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736" w:rsidRPr="002D6736" w:rsidRDefault="002D6736" w:rsidP="002D6736">
      <w:pPr>
        <w:widowControl w:val="0"/>
        <w:autoSpaceDE w:val="0"/>
        <w:autoSpaceDN w:val="0"/>
        <w:spacing w:after="0" w:line="240" w:lineRule="auto"/>
        <w:ind w:firstLine="539"/>
        <w:jc w:val="right"/>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Приложение к постановлению</w:t>
      </w:r>
    </w:p>
    <w:p w:rsidR="002D6736" w:rsidRPr="002D6736" w:rsidRDefault="002D6736" w:rsidP="002D6736">
      <w:pPr>
        <w:widowControl w:val="0"/>
        <w:autoSpaceDE w:val="0"/>
        <w:autoSpaceDN w:val="0"/>
        <w:spacing w:after="0" w:line="240" w:lineRule="auto"/>
        <w:ind w:firstLine="539"/>
        <w:jc w:val="right"/>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 xml:space="preserve">Администрации Рузского </w:t>
      </w:r>
      <w:r w:rsidR="003316CD">
        <w:rPr>
          <w:rFonts w:ascii="Times New Roman" w:eastAsia="Times New Roman" w:hAnsi="Times New Roman" w:cs="Times New Roman"/>
          <w:sz w:val="16"/>
          <w:szCs w:val="16"/>
          <w:lang w:eastAsia="ru-RU"/>
        </w:rPr>
        <w:t>муниципального</w:t>
      </w:r>
      <w:r w:rsidRPr="002D6736">
        <w:rPr>
          <w:rFonts w:ascii="Times New Roman" w:eastAsia="Times New Roman" w:hAnsi="Times New Roman" w:cs="Times New Roman"/>
          <w:sz w:val="16"/>
          <w:szCs w:val="16"/>
          <w:lang w:eastAsia="ru-RU"/>
        </w:rPr>
        <w:t xml:space="preserve"> округа</w:t>
      </w:r>
    </w:p>
    <w:p w:rsidR="002D6736" w:rsidRPr="002D6736" w:rsidRDefault="002D6736" w:rsidP="002D6736">
      <w:pPr>
        <w:widowControl w:val="0"/>
        <w:autoSpaceDE w:val="0"/>
        <w:autoSpaceDN w:val="0"/>
        <w:spacing w:after="0" w:line="240" w:lineRule="auto"/>
        <w:ind w:firstLine="539"/>
        <w:jc w:val="right"/>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от «__» ___________________ № _______</w:t>
      </w: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D6736">
        <w:rPr>
          <w:rFonts w:ascii="Times New Roman CYR" w:eastAsia="Times New Roman" w:hAnsi="Times New Roman CYR" w:cs="Times New Roman CYR"/>
          <w:b/>
          <w:bCs/>
          <w:sz w:val="24"/>
          <w:szCs w:val="24"/>
          <w:lang w:eastAsia="ru-RU"/>
        </w:rPr>
        <w:t xml:space="preserve">МУНИЦИПАЛЬНАЯ ПРОГРАММА РУЗСКОГО </w:t>
      </w:r>
      <w:r w:rsidR="00047BAB">
        <w:rPr>
          <w:rFonts w:ascii="Times New Roman CYR" w:eastAsia="Times New Roman" w:hAnsi="Times New Roman CYR" w:cs="Times New Roman CYR"/>
          <w:b/>
          <w:bCs/>
          <w:sz w:val="24"/>
          <w:szCs w:val="24"/>
          <w:lang w:eastAsia="ru-RU"/>
        </w:rPr>
        <w:t>МУНИЦ</w:t>
      </w:r>
      <w:r w:rsidR="00F926B5">
        <w:rPr>
          <w:rFonts w:ascii="Times New Roman CYR" w:eastAsia="Times New Roman" w:hAnsi="Times New Roman CYR" w:cs="Times New Roman CYR"/>
          <w:b/>
          <w:bCs/>
          <w:sz w:val="24"/>
          <w:szCs w:val="24"/>
          <w:lang w:eastAsia="ru-RU"/>
        </w:rPr>
        <w:t>ИПАЛЬНОГО</w:t>
      </w:r>
      <w:r w:rsidRPr="002D6736">
        <w:rPr>
          <w:rFonts w:ascii="Times New Roman CYR" w:eastAsia="Times New Roman" w:hAnsi="Times New Roman CYR" w:cs="Times New Roman CYR"/>
          <w:b/>
          <w:bCs/>
          <w:sz w:val="24"/>
          <w:szCs w:val="24"/>
          <w:lang w:eastAsia="ru-RU"/>
        </w:rPr>
        <w:t xml:space="preserve"> ОКРУГА </w:t>
      </w:r>
      <w:r w:rsidRPr="002D6736">
        <w:rPr>
          <w:rFonts w:ascii="Times New Roman CYR" w:eastAsia="Times New Roman" w:hAnsi="Times New Roman CYR" w:cs="Times New Roman CYR"/>
          <w:b/>
          <w:bCs/>
          <w:sz w:val="24"/>
          <w:szCs w:val="24"/>
          <w:lang w:eastAsia="ru-RU"/>
        </w:rPr>
        <w:br/>
        <w:t>«ПЕРЕСЕЛЕНИЕ ГРАЖДАН ИЗ АВАРИЙНОГО ЖИЛИЩНОГО ФОНДА»</w:t>
      </w: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D6736">
        <w:rPr>
          <w:rFonts w:ascii="Times New Roman CYR" w:eastAsia="Times New Roman" w:hAnsi="Times New Roman CYR" w:cs="Times New Roman CYR"/>
          <w:b/>
          <w:bCs/>
          <w:sz w:val="24"/>
          <w:szCs w:val="24"/>
          <w:lang w:eastAsia="ru-RU"/>
        </w:rPr>
        <w:t>1. Паспорт муниципальной программы «</w:t>
      </w:r>
      <w:r w:rsidRPr="002D6736">
        <w:rPr>
          <w:rFonts w:ascii="Times New Roman" w:eastAsia="Times New Roman" w:hAnsi="Times New Roman" w:cs="Times New Roman"/>
          <w:b/>
          <w:bCs/>
          <w:sz w:val="24"/>
          <w:szCs w:val="24"/>
        </w:rPr>
        <w:t>Переселение граждан из аварийного жилищного фонда</w:t>
      </w:r>
      <w:r w:rsidRPr="002D6736">
        <w:rPr>
          <w:rFonts w:ascii="Times New Roman CYR" w:eastAsia="Times New Roman" w:hAnsi="Times New Roman CYR" w:cs="Times New Roman CYR"/>
          <w:b/>
          <w:bCs/>
          <w:sz w:val="24"/>
          <w:szCs w:val="24"/>
          <w:lang w:eastAsia="ru-RU"/>
        </w:rPr>
        <w:t>»</w:t>
      </w:r>
    </w:p>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6"/>
        <w:gridCol w:w="1417"/>
        <w:gridCol w:w="1276"/>
        <w:gridCol w:w="1134"/>
        <w:gridCol w:w="1276"/>
        <w:gridCol w:w="1276"/>
        <w:gridCol w:w="1418"/>
        <w:gridCol w:w="1275"/>
        <w:gridCol w:w="1276"/>
        <w:gridCol w:w="1275"/>
        <w:gridCol w:w="113"/>
      </w:tblGrid>
      <w:tr w:rsidR="00DF650E" w:rsidRPr="002D6736" w:rsidTr="00DF650E">
        <w:trPr>
          <w:trHeight w:val="661"/>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Координатор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2D673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B53821">
              <w:rPr>
                <w:rFonts w:ascii="Times New Roman" w:eastAsia="Times New Roman" w:hAnsi="Times New Roman" w:cs="Times New Roman"/>
                <w:color w:val="000000" w:themeColor="text1"/>
                <w:sz w:val="24"/>
                <w:szCs w:val="24"/>
                <w:lang w:eastAsia="ru-RU"/>
              </w:rPr>
              <w:t xml:space="preserve">Заместитель Главы Рузского </w:t>
            </w:r>
            <w:r>
              <w:rPr>
                <w:rFonts w:ascii="Times New Roman" w:eastAsia="Times New Roman" w:hAnsi="Times New Roman" w:cs="Times New Roman"/>
                <w:color w:val="000000" w:themeColor="text1"/>
                <w:sz w:val="24"/>
                <w:szCs w:val="24"/>
                <w:lang w:eastAsia="ru-RU"/>
              </w:rPr>
              <w:t>муниципального</w:t>
            </w:r>
            <w:r w:rsidRPr="00B53821">
              <w:rPr>
                <w:rFonts w:ascii="Times New Roman" w:eastAsia="Times New Roman" w:hAnsi="Times New Roman" w:cs="Times New Roman"/>
                <w:color w:val="000000" w:themeColor="text1"/>
                <w:sz w:val="24"/>
                <w:szCs w:val="24"/>
                <w:lang w:eastAsia="ru-RU"/>
              </w:rPr>
              <w:t xml:space="preserve"> округа </w:t>
            </w:r>
            <w:r>
              <w:rPr>
                <w:rFonts w:ascii="Times New Roman" w:eastAsia="Times New Roman" w:hAnsi="Times New Roman" w:cs="Times New Roman"/>
                <w:color w:val="000000" w:themeColor="text1"/>
                <w:sz w:val="24"/>
                <w:szCs w:val="24"/>
                <w:lang w:eastAsia="ru-RU"/>
              </w:rPr>
              <w:t>О.С. Третьякова</w:t>
            </w:r>
          </w:p>
          <w:p w:rsidR="00DF650E" w:rsidRPr="00B53821" w:rsidRDefault="00DF650E" w:rsidP="002D673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tc>
      </w:tr>
      <w:tr w:rsidR="00DF650E" w:rsidRPr="002D6736" w:rsidTr="00DF650E">
        <w:trPr>
          <w:trHeight w:val="684"/>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Муниципальный заказчик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F926B5">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B53821">
              <w:rPr>
                <w:rFonts w:ascii="Times New Roman" w:eastAsia="Times New Roman" w:hAnsi="Times New Roman" w:cs="Times New Roman"/>
                <w:color w:val="000000" w:themeColor="text1"/>
                <w:sz w:val="24"/>
                <w:szCs w:val="24"/>
                <w:lang w:eastAsia="ru-RU"/>
              </w:rPr>
              <w:t xml:space="preserve">Управление по жилищным вопросам Администрации Рузского </w:t>
            </w:r>
            <w:r>
              <w:rPr>
                <w:rFonts w:ascii="Times New Roman" w:eastAsia="Times New Roman" w:hAnsi="Times New Roman" w:cs="Times New Roman"/>
                <w:color w:val="000000" w:themeColor="text1"/>
                <w:sz w:val="24"/>
                <w:szCs w:val="24"/>
                <w:lang w:eastAsia="ru-RU"/>
              </w:rPr>
              <w:t>муниципального</w:t>
            </w:r>
            <w:r w:rsidRPr="00B53821">
              <w:rPr>
                <w:rFonts w:ascii="Times New Roman" w:eastAsia="Times New Roman" w:hAnsi="Times New Roman" w:cs="Times New Roman"/>
                <w:color w:val="000000" w:themeColor="text1"/>
                <w:sz w:val="24"/>
                <w:szCs w:val="24"/>
                <w:lang w:eastAsia="ru-RU"/>
              </w:rPr>
              <w:t xml:space="preserve"> округа</w:t>
            </w:r>
          </w:p>
        </w:tc>
      </w:tr>
      <w:tr w:rsidR="00DF650E" w:rsidRPr="002D6736" w:rsidTr="00DF650E">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Цели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Целями </w:t>
            </w:r>
            <w:r w:rsidR="00835086">
              <w:rPr>
                <w:color w:val="000000" w:themeColor="text1"/>
              </w:rPr>
              <w:t>муниципальной</w:t>
            </w:r>
            <w:r w:rsidRPr="00B53821">
              <w:rPr>
                <w:color w:val="000000" w:themeColor="text1"/>
              </w:rPr>
              <w:t xml:space="preserve"> программы являются:</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а) обеспечение расселения многоквартирных домов,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б) создание безопасных и благоприятных условий проживания граждан и внедрение ресурсосберегающих, </w:t>
            </w:r>
            <w:proofErr w:type="spellStart"/>
            <w:r w:rsidRPr="00B53821">
              <w:rPr>
                <w:color w:val="000000" w:themeColor="text1"/>
              </w:rPr>
              <w:t>энергоэффективных</w:t>
            </w:r>
            <w:proofErr w:type="spellEnd"/>
            <w:r w:rsidRPr="00B53821">
              <w:rPr>
                <w:color w:val="000000" w:themeColor="text1"/>
              </w:rPr>
              <w:t xml:space="preserve"> технологий;</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в) финансовое и организационное обеспечение переселения граждан из непригодного для проживания жилищного фонда.</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В ходе реализации </w:t>
            </w:r>
            <w:r w:rsidR="00835086">
              <w:rPr>
                <w:color w:val="000000" w:themeColor="text1"/>
              </w:rPr>
              <w:t>муниципальной</w:t>
            </w:r>
            <w:r w:rsidRPr="00B53821">
              <w:rPr>
                <w:color w:val="000000" w:themeColor="text1"/>
              </w:rPr>
              <w:t xml:space="preserve"> программы осуществляются:</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качественное улучшение технических характеристик и повышение </w:t>
            </w:r>
            <w:proofErr w:type="spellStart"/>
            <w:r w:rsidRPr="00B53821">
              <w:rPr>
                <w:color w:val="000000" w:themeColor="text1"/>
              </w:rPr>
              <w:t>энергоэффективности</w:t>
            </w:r>
            <w:proofErr w:type="spellEnd"/>
            <w:r w:rsidRPr="00B53821">
              <w:rPr>
                <w:color w:val="000000" w:themeColor="text1"/>
              </w:rPr>
              <w:t xml:space="preserve"> при строительстве многоквартирных жилых домов для переселения граждан из аварийного жилищного фонда;</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координация решения финансовых и организационных вопросов расселения аварийных многоквартирных жилых домов, расположенных на территории </w:t>
            </w:r>
            <w:r>
              <w:rPr>
                <w:color w:val="000000" w:themeColor="text1"/>
              </w:rPr>
              <w:t>Рузского муниципального округа</w:t>
            </w:r>
            <w:r w:rsidRPr="00B53821">
              <w:rPr>
                <w:color w:val="000000" w:themeColor="text1"/>
              </w:rPr>
              <w:t>;</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переселение граждан, проживающих в признанных аварийными многоквартирных жилых домах</w:t>
            </w:r>
          </w:p>
          <w:p w:rsidR="00DF650E" w:rsidRPr="00B53821" w:rsidRDefault="00DF650E" w:rsidP="00B53821">
            <w:pPr>
              <w:pStyle w:val="s16"/>
              <w:shd w:val="clear" w:color="auto" w:fill="FFFFFF"/>
              <w:spacing w:before="0" w:beforeAutospacing="0" w:after="0" w:afterAutospacing="0"/>
              <w:rPr>
                <w:color w:val="000000" w:themeColor="text1"/>
              </w:rPr>
            </w:pPr>
          </w:p>
        </w:tc>
      </w:tr>
      <w:tr w:rsidR="00DF650E" w:rsidRPr="002D6736" w:rsidTr="00D4607C">
        <w:trPr>
          <w:trHeight w:val="853"/>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Перечень подпрограмм</w:t>
            </w:r>
          </w:p>
        </w:tc>
        <w:tc>
          <w:tcPr>
            <w:tcW w:w="11736" w:type="dxa"/>
            <w:gridSpan w:val="10"/>
            <w:tcBorders>
              <w:top w:val="single" w:sz="4" w:space="0" w:color="auto"/>
              <w:bottom w:val="single" w:sz="4" w:space="0" w:color="auto"/>
            </w:tcBorders>
          </w:tcPr>
          <w:p w:rsidR="00DF650E" w:rsidRDefault="00DF650E" w:rsidP="002D6736">
            <w:pPr>
              <w:spacing w:after="0" w:line="240" w:lineRule="auto"/>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Подпрограмма 1 «Обеспечение устойчивого сокращения непригодного для проживания жилищного фонда». Подпрограмма 2 «Обеспечение мероприятий по переселению граждан из аварийного жилищного фонда в Московской области».</w:t>
            </w:r>
          </w:p>
          <w:p w:rsidR="00DF650E" w:rsidRDefault="00DF650E" w:rsidP="00EC44B1">
            <w:pPr>
              <w:spacing w:after="0" w:line="240" w:lineRule="auto"/>
              <w:rPr>
                <w:rFonts w:ascii="Times New Roman" w:eastAsia="Times New Roman" w:hAnsi="Times New Roman" w:cs="Times New Roman"/>
                <w:sz w:val="24"/>
                <w:szCs w:val="24"/>
              </w:rPr>
            </w:pPr>
            <w:r w:rsidRPr="005D7114">
              <w:rPr>
                <w:rFonts w:ascii="Times New Roman" w:eastAsia="Times New Roman" w:hAnsi="Times New Roman" w:cs="Times New Roman"/>
                <w:sz w:val="24"/>
                <w:szCs w:val="24"/>
              </w:rPr>
              <w:t xml:space="preserve">Подпрограмма 3 «Обеспечение мероприятий </w:t>
            </w:r>
            <w:r>
              <w:rPr>
                <w:rFonts w:ascii="Times New Roman" w:eastAsia="Times New Roman" w:hAnsi="Times New Roman" w:cs="Times New Roman"/>
                <w:sz w:val="24"/>
                <w:szCs w:val="24"/>
              </w:rPr>
              <w:t>по завершению а</w:t>
            </w:r>
            <w:r w:rsidRPr="005D7114">
              <w:rPr>
                <w:rFonts w:ascii="Times New Roman" w:eastAsia="Times New Roman" w:hAnsi="Times New Roman" w:cs="Times New Roman"/>
                <w:sz w:val="24"/>
                <w:szCs w:val="24"/>
              </w:rPr>
              <w:t>дресной</w:t>
            </w:r>
            <w:r>
              <w:rPr>
                <w:rFonts w:ascii="Times New Roman" w:eastAsia="Times New Roman" w:hAnsi="Times New Roman" w:cs="Times New Roman"/>
                <w:sz w:val="24"/>
                <w:szCs w:val="24"/>
              </w:rPr>
              <w:t xml:space="preserve"> программы «</w:t>
            </w:r>
            <w:r w:rsidRPr="005D7114">
              <w:rPr>
                <w:rFonts w:ascii="Times New Roman" w:eastAsia="Times New Roman" w:hAnsi="Times New Roman" w:cs="Times New Roman"/>
                <w:sz w:val="24"/>
                <w:szCs w:val="24"/>
              </w:rPr>
              <w:t>Переселение граждан из аварийного жилищного фонда в Московской области»</w:t>
            </w:r>
          </w:p>
          <w:p w:rsidR="00DF650E" w:rsidRPr="002D6736" w:rsidRDefault="00DF650E" w:rsidP="002D673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Подпрограмма 4 «Обеспечение мероприятий по переселению граждан из аварийного жилищного фонда в Московской области, признанного таковым после 1 января 2017 года.</w:t>
            </w:r>
          </w:p>
        </w:tc>
      </w:tr>
      <w:tr w:rsidR="00DF650E" w:rsidRPr="002D6736" w:rsidTr="00DF650E">
        <w:trPr>
          <w:trHeight w:val="427"/>
        </w:trPr>
        <w:tc>
          <w:tcPr>
            <w:tcW w:w="3006" w:type="dxa"/>
            <w:vMerge w:val="restart"/>
            <w:tcBorders>
              <w:top w:val="single" w:sz="4" w:space="0" w:color="auto"/>
              <w:bottom w:val="nil"/>
              <w:right w:val="nil"/>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bookmarkStart w:id="0" w:name="sub_101"/>
            <w:r w:rsidRPr="002D6736">
              <w:rPr>
                <w:rFonts w:ascii="Times New Roman CYR" w:eastAsia="Times New Roman" w:hAnsi="Times New Roman CYR" w:cs="Times New Roman CYR"/>
                <w:sz w:val="24"/>
                <w:szCs w:val="24"/>
                <w:lang w:eastAsia="ru-RU"/>
              </w:rPr>
              <w:lastRenderedPageBreak/>
              <w:t xml:space="preserve">Источники финансирования муниципальной программы, </w:t>
            </w:r>
          </w:p>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 том числе по годам:</w:t>
            </w:r>
            <w:bookmarkEnd w:id="0"/>
          </w:p>
        </w:tc>
        <w:tc>
          <w:tcPr>
            <w:tcW w:w="11736" w:type="dxa"/>
            <w:gridSpan w:val="10"/>
            <w:tcBorders>
              <w:top w:val="single" w:sz="4" w:space="0" w:color="auto"/>
              <w:bottom w:val="nil"/>
            </w:tcBorders>
          </w:tcPr>
          <w:p w:rsidR="00DF650E" w:rsidRPr="002D6736" w:rsidRDefault="00DF650E" w:rsidP="002D673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Расходы (тыс. рублей)</w:t>
            </w:r>
          </w:p>
        </w:tc>
      </w:tr>
      <w:tr w:rsidR="00DF650E" w:rsidRPr="002D6736" w:rsidTr="00DF650E">
        <w:trPr>
          <w:gridAfter w:val="1"/>
          <w:wAfter w:w="113" w:type="dxa"/>
          <w:trHeight w:val="432"/>
        </w:trPr>
        <w:tc>
          <w:tcPr>
            <w:tcW w:w="3006" w:type="dxa"/>
            <w:vMerge/>
            <w:tcBorders>
              <w:top w:val="nil"/>
              <w:bottom w:val="nil"/>
              <w:right w:val="nil"/>
            </w:tcBorders>
          </w:tcPr>
          <w:p w:rsidR="00DF650E" w:rsidRPr="002D6736" w:rsidRDefault="00DF650E" w:rsidP="00F370D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417"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Всего</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2020 год</w:t>
            </w:r>
          </w:p>
        </w:tc>
        <w:tc>
          <w:tcPr>
            <w:tcW w:w="1134"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2021 год</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2022 год</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2023 год</w:t>
            </w:r>
          </w:p>
        </w:tc>
        <w:tc>
          <w:tcPr>
            <w:tcW w:w="1418"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2024 год</w:t>
            </w:r>
          </w:p>
        </w:tc>
        <w:tc>
          <w:tcPr>
            <w:tcW w:w="1275"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2025 год</w:t>
            </w:r>
          </w:p>
        </w:tc>
        <w:tc>
          <w:tcPr>
            <w:tcW w:w="1276"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2026 год</w:t>
            </w:r>
          </w:p>
        </w:tc>
        <w:tc>
          <w:tcPr>
            <w:tcW w:w="1275"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2027 год</w:t>
            </w:r>
          </w:p>
        </w:tc>
      </w:tr>
      <w:tr w:rsidR="00DF650E" w:rsidRPr="002D6736" w:rsidTr="00DF650E">
        <w:trPr>
          <w:gridAfter w:val="1"/>
          <w:wAfter w:w="113" w:type="dxa"/>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BF7972" w:rsidP="00616612">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1</w:t>
            </w:r>
            <w:r w:rsidR="00616612">
              <w:rPr>
                <w:rFonts w:ascii="Times New Roman" w:eastAsia="Calibri" w:hAnsi="Times New Roman" w:cs="Times New Roman"/>
                <w:b/>
                <w:color w:val="000000" w:themeColor="text1"/>
              </w:rPr>
              <w:t> 301 730</w:t>
            </w:r>
            <w:r w:rsidR="00C17549">
              <w:rPr>
                <w:rFonts w:ascii="Times New Roman" w:eastAsia="Calibri" w:hAnsi="Times New Roman" w:cs="Times New Roman"/>
                <w:b/>
                <w:color w:val="000000" w:themeColor="text1"/>
              </w:rPr>
              <w:t>,</w:t>
            </w:r>
            <w:r w:rsidR="00616612">
              <w:rPr>
                <w:rFonts w:ascii="Times New Roman" w:eastAsia="Calibri" w:hAnsi="Times New Roman" w:cs="Times New Roman"/>
                <w:b/>
                <w:color w:val="000000" w:themeColor="text1"/>
              </w:rPr>
              <w:t>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358 671,17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34 843,35</w:t>
            </w:r>
          </w:p>
        </w:tc>
        <w:tc>
          <w:tcPr>
            <w:tcW w:w="1276" w:type="dxa"/>
            <w:tcBorders>
              <w:top w:val="single" w:sz="4" w:space="0" w:color="auto"/>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189 473,28</w:t>
            </w:r>
          </w:p>
        </w:tc>
        <w:tc>
          <w:tcPr>
            <w:tcW w:w="1276" w:type="dxa"/>
            <w:tcBorders>
              <w:top w:val="single" w:sz="4" w:space="0" w:color="auto"/>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197 138,12</w:t>
            </w:r>
          </w:p>
        </w:tc>
        <w:tc>
          <w:tcPr>
            <w:tcW w:w="1418" w:type="dxa"/>
            <w:tcBorders>
              <w:top w:val="single" w:sz="4" w:space="0" w:color="auto"/>
              <w:left w:val="nil"/>
              <w:bottom w:val="single" w:sz="4" w:space="0" w:color="auto"/>
              <w:right w:val="single" w:sz="4" w:space="0" w:color="auto"/>
            </w:tcBorders>
            <w:shd w:val="clear" w:color="auto" w:fill="auto"/>
          </w:tcPr>
          <w:p w:rsidR="00DF650E" w:rsidRPr="00DF650E" w:rsidRDefault="004D7F41" w:rsidP="00DF650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83 379,59</w:t>
            </w:r>
          </w:p>
        </w:tc>
        <w:tc>
          <w:tcPr>
            <w:tcW w:w="1275" w:type="dxa"/>
            <w:tcBorders>
              <w:top w:val="single" w:sz="4" w:space="0" w:color="auto"/>
              <w:left w:val="nil"/>
              <w:bottom w:val="single" w:sz="4" w:space="0" w:color="auto"/>
              <w:right w:val="single" w:sz="4" w:space="0" w:color="auto"/>
            </w:tcBorders>
          </w:tcPr>
          <w:p w:rsidR="00DF650E" w:rsidRPr="00203F6B" w:rsidRDefault="001E6E1B" w:rsidP="004D7F41">
            <w:pPr>
              <w:spacing w:after="0" w:line="240" w:lineRule="auto"/>
              <w:jc w:val="center"/>
              <w:rPr>
                <w:rFonts w:ascii="Times New Roman" w:eastAsia="Calibri" w:hAnsi="Times New Roman" w:cs="Times New Roman"/>
              </w:rPr>
            </w:pPr>
            <w:r>
              <w:rPr>
                <w:rFonts w:ascii="Times New Roman" w:eastAsia="Calibri" w:hAnsi="Times New Roman" w:cs="Times New Roman"/>
              </w:rPr>
              <w:t>317 467,86</w:t>
            </w:r>
          </w:p>
        </w:tc>
        <w:tc>
          <w:tcPr>
            <w:tcW w:w="1276" w:type="dxa"/>
            <w:tcBorders>
              <w:top w:val="single" w:sz="4" w:space="0" w:color="auto"/>
              <w:left w:val="nil"/>
              <w:bottom w:val="single" w:sz="4" w:space="0" w:color="auto"/>
              <w:right w:val="single" w:sz="4" w:space="0" w:color="auto"/>
            </w:tcBorders>
          </w:tcPr>
          <w:p w:rsidR="00DF650E" w:rsidRPr="00203F6B" w:rsidRDefault="001E6E1B"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30843,99</w:t>
            </w:r>
          </w:p>
        </w:tc>
        <w:tc>
          <w:tcPr>
            <w:tcW w:w="1275" w:type="dxa"/>
            <w:tcBorders>
              <w:top w:val="single" w:sz="4" w:space="0" w:color="auto"/>
              <w:left w:val="nil"/>
              <w:bottom w:val="single" w:sz="4" w:space="0" w:color="auto"/>
              <w:right w:val="single" w:sz="4" w:space="0" w:color="auto"/>
            </w:tcBorders>
          </w:tcPr>
          <w:p w:rsidR="00DF650E" w:rsidRPr="00203F6B" w:rsidRDefault="00175B87"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89 912,87</w:t>
            </w:r>
          </w:p>
        </w:tc>
      </w:tr>
      <w:tr w:rsidR="00DF650E" w:rsidRPr="002D6736" w:rsidTr="00DF650E">
        <w:trPr>
          <w:gridAfter w:val="1"/>
          <w:wAfter w:w="113" w:type="dxa"/>
          <w:trHeight w:val="555"/>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Средства федерального бюджета</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0</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c>
          <w:tcPr>
            <w:tcW w:w="1276"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c>
          <w:tcPr>
            <w:tcW w:w="1275"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r>
      <w:tr w:rsidR="00DF650E" w:rsidRPr="002D6736" w:rsidTr="00DF650E">
        <w:trPr>
          <w:gridAfter w:val="1"/>
          <w:wAfter w:w="113" w:type="dxa"/>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 xml:space="preserve">Средства бюджета Рузского </w:t>
            </w:r>
            <w:r>
              <w:rPr>
                <w:rFonts w:ascii="Times New Roman CYR" w:eastAsia="Times New Roman" w:hAnsi="Times New Roman CYR" w:cs="Times New Roman CYR"/>
                <w:sz w:val="24"/>
                <w:szCs w:val="24"/>
                <w:lang w:eastAsia="ru-RU"/>
              </w:rPr>
              <w:t>муниципального</w:t>
            </w:r>
            <w:r w:rsidRPr="002D6736">
              <w:rPr>
                <w:rFonts w:ascii="Times New Roman CYR" w:eastAsia="Times New Roman" w:hAnsi="Times New Roman CYR" w:cs="Times New Roman CYR"/>
                <w:sz w:val="24"/>
                <w:szCs w:val="24"/>
                <w:lang w:eastAsia="ru-RU"/>
              </w:rPr>
              <w:t xml:space="preserve"> округа </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1E6E1B" w:rsidP="00616612">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462 823,45</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155 554,39</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44 445,40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61 695,54</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61 646,38</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20 529,23</w:t>
            </w:r>
          </w:p>
        </w:tc>
        <w:tc>
          <w:tcPr>
            <w:tcW w:w="1275" w:type="dxa"/>
            <w:tcBorders>
              <w:top w:val="nil"/>
              <w:left w:val="nil"/>
              <w:bottom w:val="single" w:sz="4" w:space="0" w:color="auto"/>
              <w:right w:val="single" w:sz="4" w:space="0" w:color="auto"/>
            </w:tcBorders>
          </w:tcPr>
          <w:p w:rsidR="00DF650E" w:rsidRPr="00203F6B" w:rsidRDefault="001E6E1B"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96 122,14</w:t>
            </w:r>
          </w:p>
          <w:p w:rsidR="00C17549" w:rsidRPr="00203F6B" w:rsidRDefault="00C17549" w:rsidP="00C17549">
            <w:pPr>
              <w:spacing w:after="0" w:line="240" w:lineRule="auto"/>
              <w:rPr>
                <w:rFonts w:ascii="Times New Roman" w:eastAsia="Calibri" w:hAnsi="Times New Roman" w:cs="Times New Roman"/>
              </w:rPr>
            </w:pPr>
          </w:p>
        </w:tc>
        <w:tc>
          <w:tcPr>
            <w:tcW w:w="1276" w:type="dxa"/>
            <w:tcBorders>
              <w:top w:val="nil"/>
              <w:left w:val="nil"/>
              <w:bottom w:val="single" w:sz="4" w:space="0" w:color="auto"/>
              <w:right w:val="single" w:sz="4" w:space="0" w:color="auto"/>
            </w:tcBorders>
          </w:tcPr>
          <w:p w:rsidR="00DF650E" w:rsidRPr="00203F6B" w:rsidRDefault="001E6E1B"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5831,38</w:t>
            </w:r>
          </w:p>
        </w:tc>
        <w:tc>
          <w:tcPr>
            <w:tcW w:w="1275" w:type="dxa"/>
            <w:tcBorders>
              <w:top w:val="nil"/>
              <w:left w:val="nil"/>
              <w:bottom w:val="single" w:sz="4" w:space="0" w:color="auto"/>
              <w:right w:val="single" w:sz="4" w:space="0" w:color="auto"/>
            </w:tcBorders>
          </w:tcPr>
          <w:p w:rsidR="00DF650E" w:rsidRPr="00203F6B" w:rsidRDefault="00940D30"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16</w:t>
            </w:r>
            <w:r w:rsidR="00616612">
              <w:rPr>
                <w:rFonts w:ascii="Times New Roman" w:eastAsia="Calibri" w:hAnsi="Times New Roman" w:cs="Times New Roman"/>
              </w:rPr>
              <w:t xml:space="preserve"> </w:t>
            </w:r>
            <w:r>
              <w:rPr>
                <w:rFonts w:ascii="Times New Roman" w:eastAsia="Calibri" w:hAnsi="Times New Roman" w:cs="Times New Roman"/>
              </w:rPr>
              <w:t>998,99</w:t>
            </w:r>
          </w:p>
        </w:tc>
      </w:tr>
      <w:tr w:rsidR="00DF650E" w:rsidRPr="002D6736" w:rsidTr="00DF650E">
        <w:trPr>
          <w:gridAfter w:val="1"/>
          <w:wAfter w:w="113" w:type="dxa"/>
          <w:trHeight w:val="415"/>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0</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r>
      <w:tr w:rsidR="00DF650E" w:rsidRPr="002D6736" w:rsidTr="00DF650E">
        <w:trPr>
          <w:gridAfter w:val="1"/>
          <w:wAfter w:w="113" w:type="dxa"/>
        </w:trPr>
        <w:tc>
          <w:tcPr>
            <w:tcW w:w="3006" w:type="dxa"/>
            <w:tcBorders>
              <w:top w:val="single" w:sz="4" w:space="0" w:color="auto"/>
              <w:bottom w:val="single" w:sz="4" w:space="0" w:color="auto"/>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Всего, в том числе по годам:</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1E6E1B" w:rsidP="00616612">
            <w:pPr>
              <w:jc w:val="center"/>
              <w:rPr>
                <w:rFonts w:ascii="Times New Roman" w:hAnsi="Times New Roman" w:cs="Times New Roman"/>
                <w:b/>
                <w:color w:val="000000" w:themeColor="text1"/>
              </w:rPr>
            </w:pPr>
            <w:r>
              <w:rPr>
                <w:rFonts w:ascii="Times New Roman" w:hAnsi="Times New Roman" w:cs="Times New Roman"/>
                <w:b/>
                <w:color w:val="000000" w:themeColor="text1"/>
              </w:rPr>
              <w:t>1 764 553,69</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514 225,56</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79 288,75</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251 168,82</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258 784,50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103 908,82</w:t>
            </w:r>
          </w:p>
        </w:tc>
        <w:tc>
          <w:tcPr>
            <w:tcW w:w="1275" w:type="dxa"/>
            <w:tcBorders>
              <w:top w:val="nil"/>
              <w:left w:val="nil"/>
              <w:bottom w:val="single" w:sz="4" w:space="0" w:color="auto"/>
              <w:right w:val="single" w:sz="4" w:space="0" w:color="auto"/>
            </w:tcBorders>
          </w:tcPr>
          <w:p w:rsidR="00DF650E" w:rsidRPr="00DF650E" w:rsidRDefault="001E6E1B" w:rsidP="00616612">
            <w:pPr>
              <w:jc w:val="center"/>
              <w:rPr>
                <w:rFonts w:ascii="Times New Roman" w:hAnsi="Times New Roman" w:cs="Times New Roman"/>
                <w:b/>
                <w:color w:val="000000" w:themeColor="text1"/>
              </w:rPr>
            </w:pPr>
            <w:r>
              <w:rPr>
                <w:rFonts w:ascii="Times New Roman" w:hAnsi="Times New Roman" w:cs="Times New Roman"/>
                <w:b/>
                <w:color w:val="000000" w:themeColor="text1"/>
              </w:rPr>
              <w:t>413 590,00</w:t>
            </w:r>
          </w:p>
        </w:tc>
        <w:tc>
          <w:tcPr>
            <w:tcW w:w="1276" w:type="dxa"/>
            <w:tcBorders>
              <w:top w:val="nil"/>
              <w:left w:val="nil"/>
              <w:bottom w:val="single" w:sz="4" w:space="0" w:color="auto"/>
              <w:right w:val="single" w:sz="4" w:space="0" w:color="auto"/>
            </w:tcBorders>
          </w:tcPr>
          <w:p w:rsidR="00DF650E" w:rsidRPr="00DF650E" w:rsidRDefault="001E6E1B" w:rsidP="00DF650E">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36 675,37</w:t>
            </w:r>
          </w:p>
        </w:tc>
        <w:tc>
          <w:tcPr>
            <w:tcW w:w="1275" w:type="dxa"/>
            <w:tcBorders>
              <w:top w:val="nil"/>
              <w:left w:val="nil"/>
              <w:bottom w:val="single" w:sz="4" w:space="0" w:color="auto"/>
              <w:right w:val="single" w:sz="4" w:space="0" w:color="auto"/>
            </w:tcBorders>
          </w:tcPr>
          <w:p w:rsidR="00DF650E" w:rsidRPr="00DF650E" w:rsidRDefault="00C17549" w:rsidP="00203F6B">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106</w:t>
            </w:r>
            <w:r w:rsidR="00616612">
              <w:rPr>
                <w:rFonts w:ascii="Times New Roman" w:eastAsia="Calibri" w:hAnsi="Times New Roman" w:cs="Times New Roman"/>
                <w:b/>
                <w:color w:val="000000" w:themeColor="text1"/>
              </w:rPr>
              <w:t xml:space="preserve"> </w:t>
            </w:r>
            <w:r>
              <w:rPr>
                <w:rFonts w:ascii="Times New Roman" w:eastAsia="Calibri" w:hAnsi="Times New Roman" w:cs="Times New Roman"/>
                <w:b/>
                <w:color w:val="000000" w:themeColor="text1"/>
              </w:rPr>
              <w:t>911,8</w:t>
            </w:r>
            <w:r w:rsidR="00203F6B">
              <w:rPr>
                <w:rFonts w:ascii="Times New Roman" w:eastAsia="Calibri" w:hAnsi="Times New Roman" w:cs="Times New Roman"/>
                <w:b/>
                <w:color w:val="000000" w:themeColor="text1"/>
              </w:rPr>
              <w:t>6</w:t>
            </w:r>
          </w:p>
        </w:tc>
      </w:tr>
    </w:tbl>
    <w:p w:rsidR="002D6736" w:rsidRPr="002D6736" w:rsidRDefault="002D6736"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sectPr w:rsidR="002D6736" w:rsidRPr="002D6736" w:rsidSect="007F4AE2">
          <w:headerReference w:type="default" r:id="rId8"/>
          <w:pgSz w:w="16837" w:h="11905" w:orient="landscape"/>
          <w:pgMar w:top="709" w:right="1134" w:bottom="992" w:left="1134" w:header="720" w:footer="720" w:gutter="0"/>
          <w:cols w:space="720"/>
          <w:noEndnote/>
          <w:docGrid w:linePitch="299"/>
        </w:sect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1" w:name="sub_1002"/>
      <w:r w:rsidRPr="002D6736">
        <w:rPr>
          <w:rFonts w:ascii="Times New Roman CYR" w:eastAsia="Times New Roman" w:hAnsi="Times New Roman CYR" w:cs="Times New Roman CYR"/>
          <w:b/>
          <w:bCs/>
          <w:sz w:val="24"/>
          <w:szCs w:val="24"/>
          <w:lang w:eastAsia="ru-RU"/>
        </w:rPr>
        <w:lastRenderedPageBreak/>
        <w:t>2. Общая характеристика сферы реализации муниципальной программы, в том числе формулировка основных проблем в указанной сфере</w:t>
      </w:r>
    </w:p>
    <w:bookmarkEnd w:id="1"/>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Одним из ключевых приоритетов государственной политики Российской Федерации является повышение качества жизни своих граждан. Важнейшим направлением в данной сфере выступает переселение граждан из аварийного жилищного фонда. </w:t>
      </w: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Решение вопроса ликвидации аварийного жилищного фонда требует комплексных программных методов, определяющих систему мероприятий по формированию жилищного фонда и переселению граждан из аварийного жилищного фонда. Программа Московской области «Переселение граждан из аварийного жилищного фонда» (далее – муниципальная программа) определяет перечень многоквартирных домов: </w:t>
      </w:r>
    </w:p>
    <w:p w:rsid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 признанных до 01.01.2017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их эксплуатации (далее – аварийные многоквартирные дома) и подлежащие расселению в рамках региональной адресной программы федерального проекта «Обеспечение устойчивого сокращения непригодного для проживания жилищного фонда» (далее – региональная программа) за счет средств государственной корпорации – Фонда содействия реформированию жилищно-коммунального хозяйства (далее также – Фонд) и перечень аварийных многоквартирных домов, расселяемых по иным программам Московской области, в рамках которых не предусмотрено финансирование за счет средств Фонда; </w:t>
      </w:r>
    </w:p>
    <w:p w:rsidR="00DD70B8" w:rsidRPr="002D6736" w:rsidRDefault="00DD70B8" w:rsidP="002D6736">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признанных после 01.01.2017 в установленном законодательством Российской Федерации порядке аварийными и подлежащими сносу или реконструкции, </w:t>
      </w:r>
      <w:r w:rsidR="00F724DD">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рамках реализации государственной программы Московской области «Переселение граждан из аварийного жилищного фонда в Московской области».</w:t>
      </w: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 перечень аварийных многоквартирных домов, подлежащих расселению только за счет средств консолидированного бюджета Московской области и за счет средств бюджета Рузского </w:t>
      </w:r>
      <w:r w:rsidR="00F926B5">
        <w:rPr>
          <w:rFonts w:ascii="Times New Roman" w:eastAsia="Times New Roman" w:hAnsi="Times New Roman" w:cs="Times New Roman"/>
          <w:sz w:val="24"/>
          <w:szCs w:val="24"/>
        </w:rPr>
        <w:t>муниципального</w:t>
      </w:r>
      <w:r w:rsidRPr="002D6736">
        <w:rPr>
          <w:rFonts w:ascii="Times New Roman" w:eastAsia="Times New Roman" w:hAnsi="Times New Roman" w:cs="Times New Roman"/>
          <w:sz w:val="24"/>
          <w:szCs w:val="24"/>
        </w:rPr>
        <w:t xml:space="preserve"> округа.</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Полнота и достоверность сведений об аварийных многоквартирных домах обеспечивается путем непрерывного сбора данных о количестве жилых помещений в аварийных многоквартирных домах, подлежащих расселению, их общей площади, количестве жителей, подлежащих переселению, о заявленных гражданами способах решения жилищного вопроса, и своевременного предоставления уточненных сведений об аварийных многоквартирных домах разработчику программы для ее корректировки.</w:t>
      </w:r>
    </w:p>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2" w:name="sub_1003"/>
      <w:r w:rsidRPr="002D6736">
        <w:rPr>
          <w:rFonts w:ascii="Times New Roman CYR" w:eastAsia="Times New Roman" w:hAnsi="Times New Roman CYR" w:cs="Times New Roman CYR"/>
          <w:b/>
          <w:bCs/>
          <w:sz w:val="24"/>
          <w:szCs w:val="24"/>
          <w:lang w:eastAsia="ru-RU"/>
        </w:rPr>
        <w:t xml:space="preserve">3. </w:t>
      </w:r>
      <w:r w:rsidRPr="002D6736">
        <w:rPr>
          <w:rFonts w:ascii="Times New Roman" w:eastAsia="Times New Roman" w:hAnsi="Times New Roman" w:cs="Times New Roman"/>
          <w:b/>
          <w:sz w:val="24"/>
          <w:szCs w:val="24"/>
        </w:rPr>
        <w:t>Цели и задачи муниципальной программы</w:t>
      </w:r>
    </w:p>
    <w:bookmarkEnd w:id="2"/>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bookmarkStart w:id="3" w:name="sub_1004"/>
      <w:r w:rsidRPr="002D6736">
        <w:rPr>
          <w:rFonts w:ascii="Times New Roman" w:eastAsia="Times New Roman" w:hAnsi="Times New Roman" w:cs="Times New Roman"/>
          <w:sz w:val="24"/>
          <w:szCs w:val="24"/>
        </w:rPr>
        <w:t>Целями муниципальной программы являются:</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lang w:eastAsia="ru-RU"/>
        </w:rPr>
      </w:pPr>
      <w:r w:rsidRPr="002D6736">
        <w:rPr>
          <w:rFonts w:ascii="Times New Roman" w:eastAsia="Times New Roman" w:hAnsi="Times New Roman" w:cs="Times New Roman"/>
          <w:sz w:val="24"/>
          <w:szCs w:val="24"/>
          <w:lang w:eastAsia="ru-RU"/>
        </w:rPr>
        <w:t>- обеспечение расселения многоквартирных домов,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lang w:eastAsia="ru-RU"/>
        </w:rPr>
      </w:pPr>
      <w:r w:rsidRPr="002D6736">
        <w:rPr>
          <w:rFonts w:ascii="Times New Roman" w:eastAsia="Times New Roman" w:hAnsi="Times New Roman" w:cs="Times New Roman"/>
          <w:sz w:val="24"/>
          <w:szCs w:val="24"/>
          <w:lang w:eastAsia="ru-RU"/>
        </w:rPr>
        <w:t xml:space="preserve">- создание безопасных и благоприятных условий проживания граждан и внедрение ресурсосберегающих, </w:t>
      </w:r>
      <w:proofErr w:type="spellStart"/>
      <w:r w:rsidRPr="002D6736">
        <w:rPr>
          <w:rFonts w:ascii="Times New Roman" w:eastAsia="Times New Roman" w:hAnsi="Times New Roman" w:cs="Times New Roman"/>
          <w:sz w:val="24"/>
          <w:szCs w:val="24"/>
          <w:lang w:eastAsia="ru-RU"/>
        </w:rPr>
        <w:t>энергоэффективных</w:t>
      </w:r>
      <w:proofErr w:type="spellEnd"/>
      <w:r w:rsidRPr="002D6736">
        <w:rPr>
          <w:rFonts w:ascii="Times New Roman" w:eastAsia="Times New Roman" w:hAnsi="Times New Roman" w:cs="Times New Roman"/>
          <w:sz w:val="24"/>
          <w:szCs w:val="24"/>
          <w:lang w:eastAsia="ru-RU"/>
        </w:rPr>
        <w:t xml:space="preserve"> технологий;</w:t>
      </w:r>
    </w:p>
    <w:p w:rsidR="002D6736" w:rsidRPr="002D6736" w:rsidRDefault="002D6736" w:rsidP="002D6736">
      <w:pPr>
        <w:widowControl w:val="0"/>
        <w:autoSpaceDE w:val="0"/>
        <w:autoSpaceDN w:val="0"/>
        <w:adjustRightInd w:val="0"/>
        <w:spacing w:after="0" w:line="240" w:lineRule="auto"/>
        <w:ind w:firstLine="709"/>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финансовое и организационное обеспечение переселения граждан из непригодного для проживания жилищного фонда.</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В ходе реализации муниципальной программы осуществляются:</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финансовое и организационное обеспечение переселения граждан из аварийных многоквартирных домов;</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выполнение обязательств собственника по предоставлению жилых помещений гражданам, проживающим в муниципальных жилых помещениях аварийных многоквартирных домов;</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lastRenderedPageBreak/>
        <w:t>- обеспечение жилищных прав собственников жилых помещений в аварийных многоквартирных домах, связанных с изъятием их жилых помещений для муниципальных нужд путем приобретения жилых помещений и (или) предоставления возмещения за жилые помещения;</w:t>
      </w:r>
    </w:p>
    <w:p w:rsidR="00B53821" w:rsidRPr="00B53821" w:rsidRDefault="002D6736" w:rsidP="002D6736">
      <w:pPr>
        <w:spacing w:after="0" w:line="240" w:lineRule="auto"/>
        <w:ind w:firstLine="709"/>
        <w:jc w:val="both"/>
        <w:rPr>
          <w:rFonts w:ascii="Times New Roman" w:eastAsia="Times New Roman" w:hAnsi="Times New Roman" w:cs="Times New Roman"/>
          <w:color w:val="000000" w:themeColor="text1"/>
          <w:sz w:val="24"/>
          <w:szCs w:val="24"/>
        </w:rPr>
      </w:pPr>
      <w:r w:rsidRPr="00B53821">
        <w:rPr>
          <w:rFonts w:ascii="Times New Roman" w:eastAsia="Times New Roman" w:hAnsi="Times New Roman" w:cs="Times New Roman"/>
          <w:color w:val="000000" w:themeColor="text1"/>
          <w:sz w:val="24"/>
          <w:szCs w:val="24"/>
        </w:rPr>
        <w:t xml:space="preserve">- обеспечение граждан, проживающих в аварийных многоквартирных домах, благоустроенными жилыми помещениями, в соответствии с условиями и требованиями, установленными Федеральным законом. </w:t>
      </w:r>
    </w:p>
    <w:p w:rsidR="002D6736" w:rsidRPr="002D6736" w:rsidRDefault="002D6736"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обеспечение целевого расходования средств, выделенных на приобретение жилых помещений и (или) предоставление возмещения за жилые помещения для переселения граждан, проживающих в аварийных многоквартирных домах;</w:t>
      </w:r>
    </w:p>
    <w:p w:rsidR="002D6736" w:rsidRDefault="002D6736"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установление единого порядка реализации мероприятий по переселению граждан из аварийного жилищного фонда.</w:t>
      </w:r>
    </w:p>
    <w:p w:rsidR="00D4607C" w:rsidRPr="002D6736" w:rsidRDefault="00D4607C"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p>
    <w:p w:rsidR="00D4607C" w:rsidRPr="00D4607C" w:rsidRDefault="00D4607C" w:rsidP="00D4607C">
      <w:pPr>
        <w:pStyle w:val="afd"/>
        <w:spacing w:before="0" w:beforeAutospacing="0" w:after="0" w:afterAutospacing="0"/>
        <w:jc w:val="center"/>
      </w:pPr>
      <w:r w:rsidRPr="00D4607C">
        <w:rPr>
          <w:b/>
          <w:bCs/>
        </w:rPr>
        <w:t>4. П</w:t>
      </w:r>
      <w:r>
        <w:rPr>
          <w:b/>
          <w:bCs/>
        </w:rPr>
        <w:t>орядок определения размера возмещения за изымаемое жилое помещение</w:t>
      </w:r>
      <w:r w:rsidRPr="00D4607C">
        <w:t xml:space="preserve"> </w:t>
      </w:r>
    </w:p>
    <w:p w:rsidR="00D4607C" w:rsidRPr="00D4607C" w:rsidRDefault="00D4607C" w:rsidP="00D4607C">
      <w:pPr>
        <w:pStyle w:val="afd"/>
        <w:spacing w:before="0" w:beforeAutospacing="0" w:after="0" w:afterAutospacing="0" w:line="288" w:lineRule="atLeast"/>
        <w:jc w:val="both"/>
      </w:pPr>
      <w:r w:rsidRPr="00D4607C">
        <w:t xml:space="preserve">  </w:t>
      </w:r>
    </w:p>
    <w:p w:rsidR="00D4607C" w:rsidRPr="00D4607C" w:rsidRDefault="00D4607C" w:rsidP="0029763E">
      <w:pPr>
        <w:pStyle w:val="afd"/>
        <w:spacing w:before="0" w:beforeAutospacing="0" w:after="0" w:afterAutospacing="0" w:line="288" w:lineRule="atLeast"/>
        <w:ind w:firstLine="539"/>
        <w:jc w:val="both"/>
      </w:pPr>
      <w:r w:rsidRPr="00D4607C">
        <w:t xml:space="preserve">Планируемый размер возмещения за изымаемое жилое помещение, сроки и другие условия изъятия определяются соглашением с собственником жилого помещения в соответствии с </w:t>
      </w:r>
      <w:hyperlink r:id="rId9" w:history="1">
        <w:r w:rsidRPr="00D4607C">
          <w:rPr>
            <w:rStyle w:val="afa"/>
          </w:rPr>
          <w:t>частью 6 статьи 32</w:t>
        </w:r>
      </w:hyperlink>
      <w:r w:rsidRPr="00D4607C">
        <w:t xml:space="preserve"> Жилищного кодекса Российской Федерации, при этом размер возмещения за жилое помещение определяется на основании проведенной оценки выкупной стоимости изымаемого жилого помещения в соответствии с </w:t>
      </w:r>
      <w:hyperlink r:id="rId10" w:history="1">
        <w:r w:rsidRPr="00D4607C">
          <w:rPr>
            <w:rStyle w:val="afa"/>
          </w:rPr>
          <w:t>частью 7 статьи 32</w:t>
        </w:r>
      </w:hyperlink>
      <w:r w:rsidRPr="00D4607C">
        <w:t xml:space="preserve"> Жилищного кодекса Российской Федерации. </w:t>
      </w:r>
    </w:p>
    <w:p w:rsidR="00D4607C" w:rsidRPr="00D4607C" w:rsidRDefault="00D4607C" w:rsidP="0029763E">
      <w:pPr>
        <w:pStyle w:val="afd"/>
        <w:spacing w:before="0" w:beforeAutospacing="0" w:after="0" w:afterAutospacing="0" w:line="288" w:lineRule="atLeast"/>
        <w:ind w:firstLine="539"/>
        <w:jc w:val="both"/>
      </w:pPr>
      <w:r w:rsidRPr="00D4607C">
        <w:t xml:space="preserve">В соответствии с </w:t>
      </w:r>
      <w:hyperlink r:id="rId11" w:history="1">
        <w:r w:rsidRPr="00D4607C">
          <w:rPr>
            <w:rStyle w:val="afa"/>
          </w:rPr>
          <w:t>частью 8.1 статьи 32</w:t>
        </w:r>
      </w:hyperlink>
      <w:r w:rsidRPr="00D4607C">
        <w:t xml:space="preserve"> Жилищного кодекса Российской Федерации может дополнительно предоставляться субсидия гражданам на приобретение (строительство) жилых помещений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в их собственности либо занимаемые на условиях социального найма. Порядок предоставления гражданам субсидий в рамках реализации программы утверждается нормативно-правовым актом Московской области. </w:t>
      </w:r>
    </w:p>
    <w:p w:rsidR="00D4607C" w:rsidRPr="00D4607C" w:rsidRDefault="00D4607C" w:rsidP="00D4607C">
      <w:pPr>
        <w:pStyle w:val="afd"/>
        <w:spacing w:before="0" w:beforeAutospacing="0" w:after="0" w:afterAutospacing="0" w:line="288" w:lineRule="atLeast"/>
        <w:jc w:val="both"/>
      </w:pPr>
      <w:r w:rsidRPr="00D4607C">
        <w:t xml:space="preserve">  </w:t>
      </w:r>
    </w:p>
    <w:p w:rsidR="00D4607C" w:rsidRPr="00D4607C" w:rsidRDefault="00D4607C" w:rsidP="00D4607C">
      <w:pPr>
        <w:pStyle w:val="afd"/>
        <w:spacing w:before="0" w:beforeAutospacing="0" w:after="0" w:afterAutospacing="0"/>
        <w:jc w:val="center"/>
      </w:pPr>
      <w:r w:rsidRPr="00D4607C">
        <w:rPr>
          <w:b/>
          <w:bCs/>
        </w:rPr>
        <w:t>5. Обоснование объема средств на реализацию</w:t>
      </w:r>
      <w:r w:rsidRPr="00D4607C">
        <w:t xml:space="preserve"> </w:t>
      </w:r>
      <w:r w:rsidR="00FB2DDA">
        <w:rPr>
          <w:b/>
          <w:bCs/>
        </w:rPr>
        <w:t>муниципальной</w:t>
      </w:r>
      <w:r w:rsidRPr="00D4607C">
        <w:rPr>
          <w:b/>
          <w:bCs/>
        </w:rPr>
        <w:t xml:space="preserve"> программы с указанием способов переселения</w:t>
      </w:r>
      <w:r w:rsidRPr="00D4607C">
        <w:t xml:space="preserve"> </w:t>
      </w:r>
    </w:p>
    <w:p w:rsidR="00D4607C" w:rsidRPr="00D4607C" w:rsidRDefault="00D4607C" w:rsidP="00D4607C">
      <w:pPr>
        <w:pStyle w:val="afd"/>
        <w:spacing w:before="0" w:beforeAutospacing="0" w:after="0" w:afterAutospacing="0"/>
        <w:jc w:val="center"/>
      </w:pPr>
      <w:r w:rsidRPr="00D4607C">
        <w:rPr>
          <w:b/>
          <w:bCs/>
        </w:rPr>
        <w:t>граждан из аварийного жилищного фонда</w:t>
      </w:r>
      <w:r w:rsidRPr="00D4607C">
        <w:t xml:space="preserve"> </w:t>
      </w:r>
    </w:p>
    <w:p w:rsidR="00D4607C" w:rsidRPr="00D4607C" w:rsidRDefault="00D4607C" w:rsidP="00D4607C">
      <w:pPr>
        <w:pStyle w:val="afd"/>
        <w:spacing w:before="0" w:beforeAutospacing="0" w:after="0" w:afterAutospacing="0" w:line="288" w:lineRule="atLeast"/>
        <w:jc w:val="both"/>
      </w:pPr>
      <w:r w:rsidRPr="00D4607C">
        <w:t xml:space="preserve">  </w:t>
      </w:r>
    </w:p>
    <w:p w:rsidR="003B642C" w:rsidRDefault="00D4607C" w:rsidP="0029763E">
      <w:pPr>
        <w:pStyle w:val="afd"/>
        <w:spacing w:before="0" w:beforeAutospacing="0" w:after="0" w:afterAutospacing="0" w:line="288" w:lineRule="atLeast"/>
        <w:ind w:firstLine="540"/>
        <w:jc w:val="both"/>
      </w:pPr>
      <w:r w:rsidRPr="00D4607C">
        <w:t xml:space="preserve">1. </w:t>
      </w:r>
      <w:r>
        <w:t>О</w:t>
      </w:r>
      <w:r w:rsidRPr="00D4607C">
        <w:t xml:space="preserve">бъем средств на реализацию Подпрограммы 1 изложены в </w:t>
      </w:r>
      <w:r>
        <w:t>Подпрограмме</w:t>
      </w:r>
      <w:r w:rsidRPr="002D6736">
        <w:t xml:space="preserve"> 1 «Обеспечение устойчивого сокращения непригодного для проживания жилищного фонда».</w:t>
      </w:r>
    </w:p>
    <w:p w:rsidR="00D4607C" w:rsidRPr="00D4607C" w:rsidRDefault="00D4607C" w:rsidP="0029763E">
      <w:pPr>
        <w:pStyle w:val="afd"/>
        <w:spacing w:before="0" w:beforeAutospacing="0" w:after="0" w:afterAutospacing="0" w:line="288" w:lineRule="atLeast"/>
        <w:ind w:firstLine="540"/>
        <w:jc w:val="both"/>
      </w:pPr>
      <w:r w:rsidRPr="00D4607C">
        <w:t xml:space="preserve">Источниками финансирования </w:t>
      </w:r>
      <w:r w:rsidR="003B642C">
        <w:t>муниципальной</w:t>
      </w:r>
      <w:r w:rsidRPr="00D4607C">
        <w:t xml:space="preserve"> программы в части реализации Подпрограммы 1 являются средства Фонда, средства бюджета Московской области и средства бюджет</w:t>
      </w:r>
      <w:r w:rsidR="003B642C">
        <w:t>а</w:t>
      </w:r>
      <w:r w:rsidRPr="00D4607C">
        <w:t xml:space="preserve"> </w:t>
      </w:r>
      <w:r w:rsidR="003B642C">
        <w:t>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В случае заключения муниципального контракта на строительство домов или приобретение жилых помещений по цене, превышающей стоимость одного квадратного метра общей площади жилого помещения, установленную программой, финансирование расходов на оплату стоимости такого превышения осуществляется за счет средств бюдже</w:t>
      </w:r>
      <w:r w:rsidR="003B642C">
        <w:t>та</w:t>
      </w:r>
      <w:r w:rsidRPr="00D4607C">
        <w:t xml:space="preserve"> </w:t>
      </w:r>
      <w:r w:rsidR="000F3862">
        <w:t>Рузского муниципального округа</w:t>
      </w:r>
      <w:r w:rsidRPr="00D4607C">
        <w:t xml:space="preserve"> (далее - местны</w:t>
      </w:r>
      <w:r w:rsidR="003B642C">
        <w:t>й</w:t>
      </w:r>
      <w:r w:rsidRPr="00D4607C">
        <w:t xml:space="preserve"> бюджет). </w:t>
      </w:r>
    </w:p>
    <w:p w:rsidR="00D4607C" w:rsidRPr="00D4607C" w:rsidRDefault="00D4607C" w:rsidP="0029763E">
      <w:pPr>
        <w:pStyle w:val="afd"/>
        <w:spacing w:before="0" w:beforeAutospacing="0" w:after="0" w:afterAutospacing="0" w:line="288" w:lineRule="atLeast"/>
        <w:ind w:firstLine="540"/>
        <w:jc w:val="both"/>
      </w:pPr>
      <w:r w:rsidRPr="00D4607C">
        <w:t xml:space="preserve">Средства на строительство (проектно-изыскательские работы, строительно-монтажные работы) жилых помещений расходуются участниками Подпрограммы 1 в пределах цен, определенных исходя из стоимости заключенных контрактов. </w:t>
      </w:r>
    </w:p>
    <w:p w:rsidR="00D4607C" w:rsidRPr="00D4607C" w:rsidRDefault="00D4607C" w:rsidP="0029763E">
      <w:pPr>
        <w:pStyle w:val="afd"/>
        <w:spacing w:before="0" w:beforeAutospacing="0" w:after="0" w:afterAutospacing="0" w:line="288" w:lineRule="atLeast"/>
        <w:ind w:firstLine="540"/>
        <w:jc w:val="both"/>
      </w:pPr>
      <w:r w:rsidRPr="00D4607C">
        <w:lastRenderedPageBreak/>
        <w:t>Участники Подпрограммы 1 вправе направлять на реализацию мероприятий Подпрограммы 1 дополнительные средства из местн</w:t>
      </w:r>
      <w:r w:rsidR="0029763E">
        <w:t>ого</w:t>
      </w:r>
      <w:r w:rsidRPr="00D4607C">
        <w:t xml:space="preserve"> бюдже</w:t>
      </w:r>
      <w:r w:rsidR="0029763E">
        <w:t>та</w:t>
      </w:r>
      <w:r w:rsidRPr="00D4607C">
        <w:t xml:space="preserve"> и внебюджетных источников. </w:t>
      </w:r>
    </w:p>
    <w:p w:rsidR="00FB2DDA" w:rsidRDefault="00D4607C" w:rsidP="00FB2DDA">
      <w:pPr>
        <w:pStyle w:val="afd"/>
        <w:spacing w:before="0" w:beforeAutospacing="0" w:after="0" w:afterAutospacing="0" w:line="288" w:lineRule="atLeast"/>
        <w:ind w:firstLine="540"/>
        <w:jc w:val="both"/>
      </w:pPr>
      <w:r w:rsidRPr="00D4607C">
        <w:t xml:space="preserve">2. </w:t>
      </w:r>
      <w:r w:rsidRPr="00FB2DDA">
        <w:t xml:space="preserve">Объем средств на реализацию Подпрограммы 2 </w:t>
      </w:r>
      <w:r w:rsidR="0029763E" w:rsidRPr="00FB2DDA">
        <w:t>муниципальной</w:t>
      </w:r>
      <w:r w:rsidRPr="00FB2DDA">
        <w:t xml:space="preserve"> программы определен в соответствии с Подпрограмм</w:t>
      </w:r>
      <w:r w:rsidR="0029763E" w:rsidRPr="00FB2DDA">
        <w:t>ой</w:t>
      </w:r>
      <w:r w:rsidRPr="00FB2DDA">
        <w:t xml:space="preserve"> 2. </w:t>
      </w:r>
    </w:p>
    <w:p w:rsidR="00D4607C" w:rsidRPr="00FB2DDA" w:rsidRDefault="00D4607C" w:rsidP="00FB2DDA">
      <w:pPr>
        <w:pStyle w:val="afd"/>
        <w:spacing w:before="0" w:beforeAutospacing="0" w:after="0" w:afterAutospacing="0" w:line="288" w:lineRule="atLeast"/>
        <w:ind w:firstLine="540"/>
        <w:jc w:val="both"/>
      </w:pPr>
      <w:r w:rsidRPr="00FB2DDA">
        <w:t>Подпрограмма 2 предусматривает предоставление бюджет</w:t>
      </w:r>
      <w:r w:rsidR="0029763E" w:rsidRPr="00FB2DDA">
        <w:t>у</w:t>
      </w:r>
      <w:r w:rsidRPr="00FB2DDA">
        <w:t xml:space="preserve"> </w:t>
      </w:r>
      <w:r w:rsidR="000F3862">
        <w:t>Рузского муниципального округа</w:t>
      </w:r>
      <w:r w:rsidR="0029763E" w:rsidRPr="00FB2DDA">
        <w:t xml:space="preserve"> субсидии</w:t>
      </w:r>
      <w:r w:rsidRPr="00FB2DDA">
        <w:t xml:space="preserve"> из средств бюджета Московской области на переселение граждан из аварийного жилищного фонда. </w:t>
      </w:r>
    </w:p>
    <w:p w:rsidR="00D4607C" w:rsidRPr="00D4607C" w:rsidRDefault="00D4607C" w:rsidP="00FB2DDA">
      <w:pPr>
        <w:pStyle w:val="afd"/>
        <w:spacing w:before="0" w:beforeAutospacing="0" w:after="0" w:afterAutospacing="0" w:line="288" w:lineRule="atLeast"/>
        <w:ind w:firstLine="540"/>
        <w:jc w:val="both"/>
      </w:pPr>
      <w:r w:rsidRPr="00FB2DDA">
        <w:t xml:space="preserve">Участники </w:t>
      </w:r>
      <w:r w:rsidRPr="00D4607C">
        <w:t>Подпрограммы 2 вправе направлять на реализацию мероприятий Подпрограммы 2 дополнительные средства из местн</w:t>
      </w:r>
      <w:r w:rsidR="0029763E">
        <w:t>ого</w:t>
      </w:r>
      <w:r w:rsidRPr="00D4607C">
        <w:t xml:space="preserve"> бюджет</w:t>
      </w:r>
      <w:r w:rsidR="0029763E">
        <w:t>а</w:t>
      </w:r>
      <w:r w:rsidRPr="00D4607C">
        <w:t xml:space="preserve"> и внебюджетных источников. </w:t>
      </w:r>
    </w:p>
    <w:p w:rsidR="00D4607C" w:rsidRPr="00D4607C" w:rsidRDefault="00D4607C" w:rsidP="0029763E">
      <w:pPr>
        <w:pStyle w:val="afd"/>
        <w:spacing w:before="0" w:beforeAutospacing="0" w:after="0" w:afterAutospacing="0" w:line="288" w:lineRule="atLeast"/>
        <w:ind w:firstLine="540"/>
        <w:jc w:val="both"/>
      </w:pPr>
      <w:r w:rsidRPr="00D4607C">
        <w:t xml:space="preserve">3. Объем средств на реализацию Подпрограммы 3 </w:t>
      </w:r>
      <w:r w:rsidR="00FB2DDA">
        <w:t>муниципальной</w:t>
      </w:r>
      <w:r w:rsidRPr="00D4607C">
        <w:t xml:space="preserve"> программы определен как разница между фактической стоимостью муниципальных контрактов, заключенных в рамках адресной программы в целях расселения аварийных жилых домов, включенных в Подпрограмму 3, и объемом денежных средств, перечисленных в целях исполнения данных контрактов в рамках адресной программы. </w:t>
      </w:r>
    </w:p>
    <w:p w:rsidR="00D4607C" w:rsidRPr="00D4607C" w:rsidRDefault="00D4607C" w:rsidP="0029763E">
      <w:pPr>
        <w:pStyle w:val="afd"/>
        <w:spacing w:before="0" w:beforeAutospacing="0" w:after="0" w:afterAutospacing="0" w:line="288" w:lineRule="atLeast"/>
        <w:ind w:firstLine="540"/>
        <w:jc w:val="both"/>
      </w:pPr>
      <w:r w:rsidRPr="00D4607C">
        <w:t xml:space="preserve">3.1. Объем средств на реализацию Подпрограммы 4 </w:t>
      </w:r>
      <w:r w:rsidR="0029763E">
        <w:t>муниципальной</w:t>
      </w:r>
      <w:r w:rsidRPr="00D4607C">
        <w:t xml:space="preserve"> программы изложен </w:t>
      </w:r>
      <w:r w:rsidR="0029763E" w:rsidRPr="00D4607C">
        <w:t>в Подпрограмме</w:t>
      </w:r>
      <w:r w:rsidRPr="00D4607C">
        <w:t xml:space="preserve"> 4 с учетом фактич</w:t>
      </w:r>
      <w:r w:rsidR="0029763E">
        <w:t xml:space="preserve">еского финансирования по годам </w:t>
      </w:r>
      <w:r w:rsidRPr="00D4607C">
        <w:t xml:space="preserve">Подпрограммы 4. </w:t>
      </w:r>
    </w:p>
    <w:p w:rsidR="0029763E" w:rsidRDefault="00D4607C" w:rsidP="0029763E">
      <w:pPr>
        <w:pStyle w:val="afd"/>
        <w:spacing w:before="0" w:beforeAutospacing="0" w:after="0" w:afterAutospacing="0" w:line="288" w:lineRule="atLeast"/>
        <w:ind w:firstLine="540"/>
        <w:jc w:val="both"/>
      </w:pPr>
      <w:r w:rsidRPr="00D4607C">
        <w:t xml:space="preserve">Источниками финансирования </w:t>
      </w:r>
      <w:r w:rsidR="0029763E">
        <w:t>муниципальной</w:t>
      </w:r>
      <w:r w:rsidRPr="00D4607C">
        <w:t xml:space="preserve"> программы в части реализации Подпрограммы 4 являются средства бюджета Московской области и средства бюджет</w:t>
      </w:r>
      <w:r w:rsidR="0029763E">
        <w:t>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Участники Подпрограммы 4 вправе направлять на реализацию мероприятий Подпрограммы 4 дополнительные средства из местн</w:t>
      </w:r>
      <w:r w:rsidR="0029763E">
        <w:t>ого</w:t>
      </w:r>
      <w:r w:rsidRPr="00D4607C">
        <w:t xml:space="preserve"> бюджет</w:t>
      </w:r>
      <w:r w:rsidR="0029763E">
        <w:t xml:space="preserve">а </w:t>
      </w:r>
      <w:r w:rsidRPr="00D4607C">
        <w:t xml:space="preserve">и внебюджетных источников. </w:t>
      </w:r>
    </w:p>
    <w:p w:rsidR="00D4607C" w:rsidRPr="00D4607C" w:rsidRDefault="00D4607C" w:rsidP="0029763E">
      <w:pPr>
        <w:pStyle w:val="afd"/>
        <w:spacing w:before="0" w:beforeAutospacing="0" w:after="0" w:afterAutospacing="0" w:line="288" w:lineRule="atLeast"/>
        <w:ind w:firstLine="540"/>
        <w:jc w:val="both"/>
      </w:pPr>
      <w:r w:rsidRPr="00D4607C">
        <w:t xml:space="preserve">При реализации мероприятий </w:t>
      </w:r>
      <w:r w:rsidR="0029763E">
        <w:t>муниципальной</w:t>
      </w:r>
      <w:r w:rsidRPr="00D4607C">
        <w:t xml:space="preserve"> программы необходимо исходить из следующих положений: </w:t>
      </w:r>
    </w:p>
    <w:p w:rsidR="00D4607C" w:rsidRPr="00D4607C" w:rsidRDefault="00D4607C" w:rsidP="0029763E">
      <w:pPr>
        <w:pStyle w:val="afd"/>
        <w:spacing w:before="0" w:beforeAutospacing="0" w:after="0" w:afterAutospacing="0" w:line="288" w:lineRule="atLeast"/>
        <w:ind w:firstLine="540"/>
        <w:jc w:val="both"/>
      </w:pPr>
      <w:r w:rsidRPr="00D4607C">
        <w:t xml:space="preserve">1) Принятие решений и проведение мероприятий по переселению граждан из аварийного жилищного фонда, в том числе за счет средств бюджета Московской области и местных бюджетов, производятся в соответствии со </w:t>
      </w:r>
      <w:hyperlink r:id="rId12" w:history="1">
        <w:r w:rsidRPr="00D4607C">
          <w:rPr>
            <w:rStyle w:val="afa"/>
          </w:rPr>
          <w:t>статьями 32</w:t>
        </w:r>
      </w:hyperlink>
      <w:r w:rsidRPr="00D4607C">
        <w:t xml:space="preserve">, </w:t>
      </w:r>
      <w:hyperlink r:id="rId13" w:history="1">
        <w:r w:rsidRPr="00D4607C">
          <w:rPr>
            <w:rStyle w:val="afa"/>
          </w:rPr>
          <w:t>86</w:t>
        </w:r>
      </w:hyperlink>
      <w:r w:rsidRPr="00D4607C">
        <w:t xml:space="preserve"> и </w:t>
      </w:r>
      <w:hyperlink r:id="rId14" w:history="1">
        <w:r w:rsidRPr="00D4607C">
          <w:rPr>
            <w:rStyle w:val="afa"/>
          </w:rPr>
          <w:t>частями 2</w:t>
        </w:r>
      </w:hyperlink>
      <w:r w:rsidRPr="00D4607C">
        <w:t xml:space="preserve">, </w:t>
      </w:r>
      <w:hyperlink r:id="rId15" w:history="1">
        <w:r w:rsidRPr="00D4607C">
          <w:rPr>
            <w:rStyle w:val="afa"/>
          </w:rPr>
          <w:t>3 статьи 88</w:t>
        </w:r>
      </w:hyperlink>
      <w:r w:rsidRPr="00D4607C">
        <w:t xml:space="preserve">, </w:t>
      </w:r>
      <w:hyperlink r:id="rId16" w:history="1">
        <w:r w:rsidRPr="00D4607C">
          <w:rPr>
            <w:rStyle w:val="afa"/>
          </w:rPr>
          <w:t>статьей 89</w:t>
        </w:r>
      </w:hyperlink>
      <w:r w:rsidRPr="00D4607C">
        <w:t xml:space="preserve"> Жилищного кодекса Российской Федерации и Федеральным законом: </w:t>
      </w:r>
    </w:p>
    <w:p w:rsidR="00D4607C" w:rsidRPr="00D4607C" w:rsidRDefault="00D4607C" w:rsidP="0029763E">
      <w:pPr>
        <w:pStyle w:val="afd"/>
        <w:spacing w:before="0" w:beforeAutospacing="0" w:after="0" w:afterAutospacing="0" w:line="288" w:lineRule="atLeast"/>
        <w:ind w:firstLine="540"/>
        <w:jc w:val="both"/>
      </w:pPr>
      <w:r w:rsidRPr="00D4607C">
        <w:t xml:space="preserve">граждане, являющиеся собственниками жилых помещений в многоквартирных домах, признанных аварийными и подлежащими сносу, в соответствии со </w:t>
      </w:r>
      <w:hyperlink r:id="rId17" w:history="1">
        <w:r w:rsidRPr="00D4607C">
          <w:rPr>
            <w:rStyle w:val="afa"/>
          </w:rPr>
          <w:t>статьей 32</w:t>
        </w:r>
      </w:hyperlink>
      <w:r w:rsidRPr="00D4607C">
        <w:t xml:space="preserve"> Жилищного кодекса Российской Федерации имеют право на возмещение за изымаемые у них жилые помещения, либо по соглашению им может быть предоставлено взамен изымаемого жилого помещения другое жилое помещение с зачетом его стоимости. Дополнительно может предоставляться субсидия гражданам на приобретение (строительство) жилых помещений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w:t>
      </w:r>
      <w:proofErr w:type="gramStart"/>
      <w:r w:rsidRPr="00D4607C">
        <w:t>в их собственности</w:t>
      </w:r>
      <w:proofErr w:type="gramEnd"/>
      <w:r w:rsidRPr="00D4607C">
        <w:t xml:space="preserve"> либо занимаемые на условиях социального найма; </w:t>
      </w:r>
    </w:p>
    <w:p w:rsidR="00D4607C" w:rsidRPr="00D4607C" w:rsidRDefault="00D4607C" w:rsidP="0029763E">
      <w:pPr>
        <w:pStyle w:val="afd"/>
        <w:spacing w:before="0" w:beforeAutospacing="0" w:after="0" w:afterAutospacing="0" w:line="288" w:lineRule="atLeast"/>
        <w:ind w:firstLine="540"/>
        <w:jc w:val="both"/>
      </w:pPr>
      <w:r w:rsidRPr="00D4607C">
        <w:t xml:space="preserve">граждане, занимающие жилые помещения по договору социального найма, выселяемые в порядке, предусмотренном </w:t>
      </w:r>
      <w:hyperlink r:id="rId18" w:history="1">
        <w:r w:rsidRPr="00D4607C">
          <w:rPr>
            <w:rStyle w:val="afa"/>
          </w:rPr>
          <w:t>статьей 86</w:t>
        </w:r>
      </w:hyperlink>
      <w:r w:rsidRPr="00D4607C">
        <w:t xml:space="preserve">, </w:t>
      </w:r>
      <w:hyperlink r:id="rId19" w:history="1">
        <w:r w:rsidRPr="00D4607C">
          <w:rPr>
            <w:rStyle w:val="afa"/>
          </w:rPr>
          <w:t>частями 2</w:t>
        </w:r>
      </w:hyperlink>
      <w:r w:rsidRPr="00D4607C">
        <w:t xml:space="preserve"> и </w:t>
      </w:r>
      <w:hyperlink r:id="rId20" w:history="1">
        <w:r w:rsidRPr="00D4607C">
          <w:rPr>
            <w:rStyle w:val="afa"/>
          </w:rPr>
          <w:t>3 статьи 88</w:t>
        </w:r>
      </w:hyperlink>
      <w:r w:rsidRPr="00D4607C">
        <w:t xml:space="preserve"> Жилищного кодекса Российской Федерации, имеют право на предоставление им другого благоустроенного жилого помещения по договору социального найма, равнозначного по общей площади ранее занимаемому жилому помещению; </w:t>
      </w:r>
    </w:p>
    <w:p w:rsidR="00D4607C" w:rsidRPr="00D4607C" w:rsidRDefault="00D4607C" w:rsidP="0029763E">
      <w:pPr>
        <w:pStyle w:val="afd"/>
        <w:spacing w:before="0" w:beforeAutospacing="0" w:after="0" w:afterAutospacing="0" w:line="288" w:lineRule="atLeast"/>
        <w:ind w:firstLine="540"/>
        <w:jc w:val="both"/>
      </w:pPr>
      <w:r w:rsidRPr="00D4607C">
        <w:t xml:space="preserve">2) В случае если гражданин одновременно состоит на учете в качестве нуждающегося в жилом помещении и занимает по договору социального найма жилое помещение, которое признано аварийным и подлежащим сносу, такому гражданину </w:t>
      </w:r>
      <w:r w:rsidR="000F3862">
        <w:t>Рузский муниципальный округ</w:t>
      </w:r>
      <w:r w:rsidRPr="00D4607C">
        <w:t xml:space="preserve"> может предоставить жилое помещение по норме предоставления площади жилого помещения по договору социального найма, установленной </w:t>
      </w:r>
      <w:r w:rsidR="000F3862">
        <w:t xml:space="preserve">Рузским муниципальным </w:t>
      </w:r>
      <w:r w:rsidR="000F3862">
        <w:lastRenderedPageBreak/>
        <w:t>округом</w:t>
      </w:r>
      <w:r w:rsidRPr="00D4607C">
        <w:t xml:space="preserve"> для категорий граждан, нуждающихся в жилых помещениях, при условии, что площадь такого предоставляемого жилого помещения будет большей, чем площадь жилого помещения, предоставляемого в связи с признанием жилого помещения аварийным и подлежащим сносу. </w:t>
      </w:r>
    </w:p>
    <w:p w:rsidR="00435D1C" w:rsidRDefault="00D4607C" w:rsidP="0029763E">
      <w:pPr>
        <w:pStyle w:val="afd"/>
        <w:spacing w:before="0" w:beforeAutospacing="0" w:after="0" w:afterAutospacing="0" w:line="288" w:lineRule="atLeast"/>
        <w:ind w:firstLine="540"/>
        <w:jc w:val="both"/>
      </w:pPr>
      <w:r w:rsidRPr="00D4607C">
        <w:t>4. В случае невозможности приобретения (строительства) жилого помещения площади, равной расселяемой, общая площадь жилого помещения может превышать установленную норму предоставления. При этом превышение стоимости общей площади приобретаемого (построенного) жилого помещения над объемом финансирования, запланированным на реализацию мероприятий программы в разрезе аварийных многоквартирных домов, подлежит оп</w:t>
      </w:r>
      <w:r w:rsidR="00435D1C">
        <w:t>лате в пределах средств бюджета Рузского муниципального округа</w:t>
      </w:r>
      <w:r w:rsidRPr="00D4607C">
        <w:t>, предусмотренн</w:t>
      </w:r>
      <w:r w:rsidR="00435D1C">
        <w:t>ого</w:t>
      </w:r>
      <w:r w:rsidRPr="00D4607C">
        <w:t xml:space="preserve"> на расселение из аварийного жилищного фонда, и учитывается при расчете объемов дотации на выравнивание бюджетной обеспеченности соответствующего муниципального образования Московской области в соответствии с законом Московской области о бюджете Московской области на очередной финансовый год и плановый период. </w:t>
      </w:r>
    </w:p>
    <w:p w:rsidR="00D4607C" w:rsidRPr="00D4607C" w:rsidRDefault="00D4607C" w:rsidP="0029763E">
      <w:pPr>
        <w:pStyle w:val="afd"/>
        <w:spacing w:before="0" w:beforeAutospacing="0" w:after="0" w:afterAutospacing="0" w:line="288" w:lineRule="atLeast"/>
        <w:ind w:firstLine="540"/>
        <w:jc w:val="both"/>
      </w:pPr>
      <w:r w:rsidRPr="00D4607C">
        <w:t>5. Превышение стоимости общей площади жилого помещения, в том числе при предоставлении субсидии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 на приобретение (строительство) других жилых помещений, связанное с превышением стоимости 1 квадратного метра общей площади жилых помещений над стоимостью 1 квадратного метра общей площади жилья по Московской области, установленной программой, подлежит</w:t>
      </w:r>
      <w:r w:rsidR="00435D1C">
        <w:t xml:space="preserve"> оплате за счет средств бюджета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 xml:space="preserve">6. Превышение стоимости общей площади жилого помещения, связанное с превышением стоимости 1 квадратного метра общей площади жилья по Московской области приобретаемых жилых помещений, над стоимостью 1 квадратного метра в многоквартирных домах, построенных с использованием </w:t>
      </w:r>
      <w:proofErr w:type="spellStart"/>
      <w:r w:rsidRPr="00D4607C">
        <w:t>энергоэффективной</w:t>
      </w:r>
      <w:proofErr w:type="spellEnd"/>
      <w:r w:rsidRPr="00D4607C">
        <w:t xml:space="preserve"> технологии, подлежит оплате за счет средств </w:t>
      </w:r>
      <w:r w:rsidR="00435D1C">
        <w:t>бюджета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 xml:space="preserve">7. В случае, когда в целях реализации </w:t>
      </w:r>
      <w:r w:rsidR="000F3862">
        <w:t>муниципальной</w:t>
      </w:r>
      <w:r w:rsidRPr="00D4607C">
        <w:t xml:space="preserve"> программы приобретаются жилые помещения большей площади, чем расселяемые жилые помещения в аварийных домах, стоимость 1 квадратного метра площади жилых помещений, приобретаемых по итогам проведенных конкурентных процедур, не подлежит корректировке (уменьшению). В этом случае уровень </w:t>
      </w:r>
      <w:proofErr w:type="spellStart"/>
      <w:r w:rsidRPr="00D4607C">
        <w:t>софинансирования</w:t>
      </w:r>
      <w:proofErr w:type="spellEnd"/>
      <w:r w:rsidRPr="00D4607C">
        <w:t xml:space="preserve"> расходных обязательств муниципального образования Московской области не подлежит корректировке (уменьшению). </w:t>
      </w:r>
    </w:p>
    <w:p w:rsidR="00D4607C" w:rsidRPr="00D4607C" w:rsidRDefault="00D4607C" w:rsidP="0029763E">
      <w:pPr>
        <w:pStyle w:val="afd"/>
        <w:spacing w:before="0" w:beforeAutospacing="0" w:after="0" w:afterAutospacing="0" w:line="288" w:lineRule="atLeast"/>
        <w:ind w:firstLine="540"/>
        <w:jc w:val="both"/>
      </w:pPr>
      <w:r w:rsidRPr="00D4607C">
        <w:t xml:space="preserve">Переселение граждан из аварийного жилищного фонда осуществляется следующими способами: </w:t>
      </w:r>
    </w:p>
    <w:p w:rsidR="00D4607C" w:rsidRPr="00D4607C" w:rsidRDefault="00D4607C" w:rsidP="0029763E">
      <w:pPr>
        <w:pStyle w:val="afd"/>
        <w:spacing w:before="0" w:beforeAutospacing="0" w:after="0" w:afterAutospacing="0" w:line="288" w:lineRule="atLeast"/>
        <w:ind w:firstLine="540"/>
        <w:jc w:val="both"/>
      </w:pPr>
      <w:r w:rsidRPr="00D4607C">
        <w:t xml:space="preserve">1) приобретение жилых помещений, в том числе: </w:t>
      </w:r>
    </w:p>
    <w:p w:rsidR="00D4607C" w:rsidRPr="00D4607C" w:rsidRDefault="00D4607C" w:rsidP="0029763E">
      <w:pPr>
        <w:pStyle w:val="afd"/>
        <w:spacing w:before="0" w:beforeAutospacing="0" w:after="0" w:afterAutospacing="0" w:line="288" w:lineRule="atLeast"/>
        <w:ind w:firstLine="540"/>
        <w:jc w:val="both"/>
      </w:pPr>
      <w:r w:rsidRPr="00D4607C">
        <w:t xml:space="preserve">в многоквартирных домах у застройщика (в том числе в многоквартирных домах, строительство которых не завершено, включая строящиеся (создаваемые) многоквартирные дома с привлечением денежных средств граждан и (или) юридических лиц) или в домах, указанных в </w:t>
      </w:r>
      <w:hyperlink r:id="rId21" w:history="1">
        <w:r w:rsidRPr="00D4607C">
          <w:rPr>
            <w:rStyle w:val="afa"/>
          </w:rPr>
          <w:t>пункте 2 части 2 статьи 49</w:t>
        </w:r>
      </w:hyperlink>
      <w:r w:rsidRPr="00D4607C">
        <w:t xml:space="preserve"> Градостроительного кодекса Российской Федерации, при условии наличия положительного заключения государственной экспертизы проекта дома; </w:t>
      </w:r>
    </w:p>
    <w:p w:rsidR="00D4607C" w:rsidRPr="00D4607C" w:rsidRDefault="00D4607C" w:rsidP="0029763E">
      <w:pPr>
        <w:pStyle w:val="afd"/>
        <w:spacing w:before="0" w:beforeAutospacing="0" w:after="0" w:afterAutospacing="0" w:line="288" w:lineRule="atLeast"/>
        <w:ind w:firstLine="540"/>
        <w:jc w:val="both"/>
      </w:pPr>
      <w:r w:rsidRPr="00D4607C">
        <w:t xml:space="preserve">у лиц, не являющихся застройщиком, в многоквартирных домах, введенных в эксплуатацию; </w:t>
      </w:r>
    </w:p>
    <w:p w:rsidR="00D4607C" w:rsidRPr="00D4607C" w:rsidRDefault="00D4607C" w:rsidP="0029763E">
      <w:pPr>
        <w:pStyle w:val="afd"/>
        <w:spacing w:before="0" w:beforeAutospacing="0" w:after="0" w:afterAutospacing="0" w:line="288" w:lineRule="atLeast"/>
        <w:ind w:firstLine="540"/>
        <w:jc w:val="both"/>
      </w:pPr>
      <w:r w:rsidRPr="00D4607C">
        <w:t xml:space="preserve">2) строительство многоквартирных домов (ПИР + СМР); </w:t>
      </w:r>
    </w:p>
    <w:p w:rsidR="00D4607C" w:rsidRPr="00D4607C" w:rsidRDefault="00D4607C" w:rsidP="0029763E">
      <w:pPr>
        <w:pStyle w:val="afd"/>
        <w:spacing w:before="0" w:beforeAutospacing="0" w:after="0" w:afterAutospacing="0" w:line="288" w:lineRule="atLeast"/>
        <w:ind w:firstLine="540"/>
        <w:jc w:val="both"/>
      </w:pPr>
      <w:r w:rsidRPr="00D4607C">
        <w:t xml:space="preserve">3) выплата лицам, в чьей собственности находятся жилые помещения, входящие в аварийный жилищный фонд, возмещения за изымаемые помещения в соответствии со </w:t>
      </w:r>
      <w:hyperlink r:id="rId22" w:history="1">
        <w:r w:rsidRPr="00D4607C">
          <w:rPr>
            <w:rStyle w:val="afa"/>
          </w:rPr>
          <w:t>статьей 32</w:t>
        </w:r>
      </w:hyperlink>
      <w:r w:rsidRPr="00D4607C">
        <w:t xml:space="preserve"> Жилищного кодекса Российской Федерации, а также предоставление субсидии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 на приобретение (строительство) других жилых помещений; </w:t>
      </w:r>
    </w:p>
    <w:p w:rsidR="00D4607C" w:rsidRPr="00D4607C" w:rsidRDefault="00D4607C" w:rsidP="0029763E">
      <w:pPr>
        <w:pStyle w:val="afd"/>
        <w:spacing w:before="0" w:beforeAutospacing="0" w:after="0" w:afterAutospacing="0" w:line="288" w:lineRule="atLeast"/>
        <w:ind w:firstLine="540"/>
        <w:jc w:val="both"/>
      </w:pPr>
      <w:r w:rsidRPr="00D4607C">
        <w:lastRenderedPageBreak/>
        <w:t xml:space="preserve">4) договорами о развитии застроенной территории, инвестиционными контрактами и (или) переселение в свободный жилищный фонд. </w:t>
      </w:r>
    </w:p>
    <w:p w:rsidR="00D4607C" w:rsidRPr="00D4607C" w:rsidRDefault="00D4607C" w:rsidP="0029763E">
      <w:pPr>
        <w:pStyle w:val="afd"/>
        <w:spacing w:before="0" w:beforeAutospacing="0" w:after="0" w:afterAutospacing="0" w:line="288" w:lineRule="atLeast"/>
        <w:ind w:firstLine="540"/>
        <w:jc w:val="both"/>
      </w:pPr>
      <w:r w:rsidRPr="00D4607C">
        <w:t xml:space="preserve">8. Жилые помещения, созданные либо приобретенные за счет средств, предусмотренных настоящей </w:t>
      </w:r>
      <w:r w:rsidR="00FB2DDA">
        <w:t>муниципальной</w:t>
      </w:r>
      <w:r w:rsidRPr="00D4607C">
        <w:t xml:space="preserve"> программой, оформляются в муниципальную собственность в целях дальнейшего предоставления переселяемым гражданам в соответствии с жилищным законодательством Российской Федерации на условиях социального найма либо в порядке, предусмотренном </w:t>
      </w:r>
      <w:hyperlink r:id="rId23" w:history="1">
        <w:r w:rsidRPr="00D4607C">
          <w:rPr>
            <w:rStyle w:val="afa"/>
          </w:rPr>
          <w:t>статьей 32</w:t>
        </w:r>
      </w:hyperlink>
      <w:r w:rsidRPr="00D4607C">
        <w:t xml:space="preserve"> Жилищного кодекса Российской Федерации. </w:t>
      </w:r>
    </w:p>
    <w:p w:rsidR="00D4607C" w:rsidRPr="00D4607C" w:rsidRDefault="00D4607C" w:rsidP="0029763E">
      <w:pPr>
        <w:pStyle w:val="afd"/>
        <w:spacing w:before="0" w:beforeAutospacing="0" w:after="0" w:afterAutospacing="0" w:line="288" w:lineRule="atLeast"/>
        <w:ind w:firstLine="540"/>
        <w:jc w:val="both"/>
      </w:pPr>
      <w:r w:rsidRPr="00D4607C">
        <w:t xml:space="preserve">Планируемая стоимость жилых помещений, предоставляемых гражданам в расчете на один квадратный метр общей площади жилых помещений, рассчитана исходя из произведения общей площади расселяемых жилых помещений в аварийных многоквартирных домах, включенных в программу, на стоимость одного квадратного метра общей площади жилых помещений, утвержденную программой. </w:t>
      </w:r>
    </w:p>
    <w:p w:rsidR="00D4607C" w:rsidRPr="00D4607C" w:rsidRDefault="00D4607C" w:rsidP="0029763E">
      <w:pPr>
        <w:pStyle w:val="afd"/>
        <w:spacing w:before="0" w:beforeAutospacing="0" w:after="0" w:afterAutospacing="0" w:line="288" w:lineRule="atLeast"/>
        <w:ind w:firstLine="540"/>
        <w:jc w:val="both"/>
      </w:pPr>
      <w:r w:rsidRPr="00D4607C">
        <w:t xml:space="preserve">Объем финансирования на реализацию программы рассчитан исходя из произведения общей площади расселяемых жилых помещений в аварийных многоквартирных домах, включенных в программу, на стоимость одного квадратного метра общей площади жилых помещений, утвержденную программой. </w:t>
      </w:r>
    </w:p>
    <w:p w:rsidR="00D4607C" w:rsidRPr="00D4607C" w:rsidRDefault="00D4607C" w:rsidP="0029763E">
      <w:pPr>
        <w:pStyle w:val="afd"/>
        <w:spacing w:before="0" w:beforeAutospacing="0" w:after="0" w:afterAutospacing="0" w:line="288" w:lineRule="atLeast"/>
        <w:ind w:firstLine="540"/>
        <w:jc w:val="both"/>
      </w:pPr>
      <w:r w:rsidRPr="00D4607C">
        <w:t xml:space="preserve">В случае заключения муниципального контракта на строительство домов или приобретение жилых помещений по цене, превышающей стоимость одного квадратного метра общей площади жилого помещения, утвержденную программой, финансирование расходов на оплату стоимости такого превышения осуществляется из местного бюджета. </w:t>
      </w:r>
    </w:p>
    <w:p w:rsidR="00D4607C" w:rsidRPr="00D4607C" w:rsidRDefault="00D4607C" w:rsidP="0029763E">
      <w:pPr>
        <w:pStyle w:val="afd"/>
        <w:spacing w:before="0" w:beforeAutospacing="0" w:after="0" w:afterAutospacing="0" w:line="288" w:lineRule="atLeast"/>
        <w:ind w:firstLine="540"/>
        <w:jc w:val="both"/>
      </w:pPr>
      <w:r w:rsidRPr="00D4607C">
        <w:t xml:space="preserve">В соответствии с </w:t>
      </w:r>
      <w:hyperlink r:id="rId24" w:history="1">
        <w:r w:rsidRPr="00D4607C">
          <w:rPr>
            <w:rStyle w:val="afa"/>
          </w:rPr>
          <w:t>частью 65.1 статьи 112</w:t>
        </w:r>
      </w:hyperlink>
      <w:r w:rsidRPr="00D4607C">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допускается по соглашению сторон и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изменение существенных условий контракта, заключенного до 1 января 2025 года, если при исполнении такого контракта возникли независящие от сторон контракта обстоятельства, влекущие невозможность его исполнения. Увеличение стоимости заключенных контрактов производится по результатам проведенной экспертизы проектной документации в части проверки достоверности определения сметной стоимости. Финансирование данного увеличения производится в соответствии с условиями предоставления субсидии на переселение граждан из аварийного жилищного фонда </w:t>
      </w:r>
      <w:r w:rsidR="000F3862">
        <w:t>муниципальной</w:t>
      </w:r>
      <w:r w:rsidRPr="00D4607C">
        <w:t xml:space="preserve"> программы. </w:t>
      </w:r>
    </w:p>
    <w:p w:rsidR="00D4607C" w:rsidRPr="00D4607C" w:rsidRDefault="00D4607C" w:rsidP="0029763E">
      <w:pPr>
        <w:pStyle w:val="afd"/>
        <w:spacing w:before="0" w:beforeAutospacing="0" w:after="0" w:afterAutospacing="0" w:line="288" w:lineRule="atLeast"/>
        <w:ind w:firstLine="540"/>
        <w:jc w:val="both"/>
      </w:pPr>
      <w:r w:rsidRPr="00D4607C">
        <w:t xml:space="preserve">При предоставлении субсидий на приобретение (строительство) жилых помещений собственникам жилых помещений в многоквартирных домах, признанных после 1 января 2017 года в установленном законодательством Российской Федерации порядке аварийными и подлежащими сносу или реконструкции, расходы, связанные с увеличением общей площади жилых помещений в аварийном многоквартирном доме, расселяемом в рамках реализации мероприятий программы, до 33,00 кв. м, подлежат оплате за счет средств бюджетов соответствующих городских округов Московской области. </w:t>
      </w:r>
    </w:p>
    <w:p w:rsidR="00D4607C" w:rsidRPr="00D4607C" w:rsidRDefault="00D4607C" w:rsidP="0029763E">
      <w:pPr>
        <w:pStyle w:val="afd"/>
        <w:spacing w:before="0" w:beforeAutospacing="0" w:after="0" w:afterAutospacing="0" w:line="288" w:lineRule="atLeast"/>
        <w:ind w:firstLine="540"/>
        <w:jc w:val="both"/>
      </w:pPr>
      <w:r w:rsidRPr="00D4607C">
        <w:t xml:space="preserve">Средства на строительство жилых помещений расходуются участниками </w:t>
      </w:r>
      <w:r w:rsidR="000F3862">
        <w:t>муниципальной</w:t>
      </w:r>
      <w:r w:rsidRPr="00D4607C">
        <w:t xml:space="preserve"> программы в пределах цен, определенных исходя из стоимости заключенных контрактов. </w:t>
      </w:r>
    </w:p>
    <w:p w:rsidR="00D4607C" w:rsidRPr="00D4607C" w:rsidRDefault="00D4607C" w:rsidP="00D4607C">
      <w:pPr>
        <w:pStyle w:val="afd"/>
        <w:spacing w:before="0" w:beforeAutospacing="0" w:after="0" w:afterAutospacing="0" w:line="288" w:lineRule="atLeast"/>
        <w:jc w:val="both"/>
      </w:pPr>
      <w:r w:rsidRPr="00D4607C">
        <w:t xml:space="preserve">  </w:t>
      </w:r>
    </w:p>
    <w:p w:rsidR="0029763E" w:rsidRDefault="0019014C" w:rsidP="0029763E">
      <w:pPr>
        <w:pStyle w:val="afd"/>
        <w:spacing w:before="0" w:beforeAutospacing="0" w:after="0" w:afterAutospacing="0"/>
        <w:jc w:val="center"/>
      </w:pPr>
      <w:r>
        <w:rPr>
          <w:b/>
          <w:bCs/>
        </w:rPr>
        <w:t>6.</w:t>
      </w:r>
      <w:r w:rsidR="00D4607C" w:rsidRPr="00D4607C">
        <w:rPr>
          <w:b/>
          <w:bCs/>
        </w:rPr>
        <w:t xml:space="preserve"> Объем долевого финансирования за счет средств</w:t>
      </w:r>
      <w:r w:rsidR="00D4607C" w:rsidRPr="00D4607C">
        <w:t xml:space="preserve"> </w:t>
      </w:r>
      <w:r w:rsidR="00D4607C" w:rsidRPr="00D4607C">
        <w:rPr>
          <w:b/>
          <w:bCs/>
        </w:rPr>
        <w:t>Московской области и (или) средств бюджетов муниципальных</w:t>
      </w:r>
      <w:r w:rsidR="00D4607C" w:rsidRPr="00D4607C">
        <w:t xml:space="preserve"> </w:t>
      </w:r>
      <w:r w:rsidR="0029763E">
        <w:t xml:space="preserve"> </w:t>
      </w:r>
    </w:p>
    <w:p w:rsidR="00D4607C" w:rsidRPr="00D4607C" w:rsidRDefault="00D4607C" w:rsidP="0029763E">
      <w:pPr>
        <w:pStyle w:val="afd"/>
        <w:spacing w:before="0" w:beforeAutospacing="0" w:after="0" w:afterAutospacing="0"/>
        <w:jc w:val="center"/>
      </w:pPr>
      <w:r w:rsidRPr="00D4607C">
        <w:rPr>
          <w:b/>
          <w:bCs/>
        </w:rPr>
        <w:t>образований Московской области мероприятий на реализацию</w:t>
      </w:r>
      <w:r w:rsidRPr="00D4607C">
        <w:t xml:space="preserve"> </w:t>
      </w:r>
      <w:r w:rsidRPr="00D4607C">
        <w:rPr>
          <w:b/>
          <w:bCs/>
        </w:rPr>
        <w:t>мероприятий по переселению граждан из аварийного жилищного</w:t>
      </w:r>
      <w:r w:rsidRPr="00D4607C">
        <w:t xml:space="preserve"> </w:t>
      </w:r>
    </w:p>
    <w:p w:rsidR="00D4607C" w:rsidRPr="00D4607C" w:rsidRDefault="00D4607C" w:rsidP="0029763E">
      <w:pPr>
        <w:pStyle w:val="afd"/>
        <w:spacing w:before="0" w:beforeAutospacing="0" w:after="0" w:afterAutospacing="0"/>
        <w:jc w:val="center"/>
      </w:pPr>
      <w:r w:rsidRPr="00D4607C">
        <w:rPr>
          <w:b/>
          <w:bCs/>
        </w:rPr>
        <w:t>фонда, рассчитанный в соответствии с предельным уровнем</w:t>
      </w:r>
      <w:r w:rsidRPr="00D4607C">
        <w:t xml:space="preserve"> </w:t>
      </w:r>
      <w:proofErr w:type="spellStart"/>
      <w:r w:rsidRPr="00D4607C">
        <w:rPr>
          <w:b/>
          <w:bCs/>
        </w:rPr>
        <w:t>софинансирования</w:t>
      </w:r>
      <w:proofErr w:type="spellEnd"/>
      <w:r w:rsidRPr="00D4607C">
        <w:rPr>
          <w:b/>
          <w:bCs/>
        </w:rPr>
        <w:t xml:space="preserve"> расходных обязательств Московской области</w:t>
      </w:r>
      <w:r w:rsidRPr="00D4607C">
        <w:t xml:space="preserve"> </w:t>
      </w:r>
    </w:p>
    <w:p w:rsidR="00D4607C" w:rsidRPr="00D4607C" w:rsidRDefault="00D4607C" w:rsidP="0029763E">
      <w:pPr>
        <w:pStyle w:val="afd"/>
        <w:spacing w:before="0" w:beforeAutospacing="0" w:after="0" w:afterAutospacing="0"/>
        <w:jc w:val="center"/>
      </w:pPr>
      <w:r w:rsidRPr="00D4607C">
        <w:rPr>
          <w:b/>
          <w:bCs/>
        </w:rPr>
        <w:t>из федерального бюджета, а также предельными уровнями</w:t>
      </w:r>
      <w:r w:rsidRPr="00D4607C">
        <w:t xml:space="preserve"> </w:t>
      </w:r>
      <w:proofErr w:type="spellStart"/>
      <w:r w:rsidRPr="00D4607C">
        <w:rPr>
          <w:b/>
          <w:bCs/>
        </w:rPr>
        <w:t>софинансирования</w:t>
      </w:r>
      <w:proofErr w:type="spellEnd"/>
      <w:r w:rsidRPr="00D4607C">
        <w:rPr>
          <w:b/>
          <w:bCs/>
        </w:rPr>
        <w:t xml:space="preserve"> расходных обязательств муниципальных</w:t>
      </w:r>
      <w:r w:rsidRPr="00D4607C">
        <w:t xml:space="preserve"> </w:t>
      </w:r>
    </w:p>
    <w:p w:rsidR="00D4607C" w:rsidRPr="00D4607C" w:rsidRDefault="00D4607C" w:rsidP="0029763E">
      <w:pPr>
        <w:pStyle w:val="afd"/>
        <w:spacing w:before="0" w:beforeAutospacing="0" w:after="0" w:afterAutospacing="0"/>
        <w:jc w:val="center"/>
      </w:pPr>
      <w:r w:rsidRPr="00D4607C">
        <w:rPr>
          <w:b/>
          <w:bCs/>
        </w:rPr>
        <w:t>образований Московской области из бюджета Московской</w:t>
      </w:r>
      <w:r w:rsidRPr="00D4607C">
        <w:t xml:space="preserve"> </w:t>
      </w:r>
      <w:r w:rsidRPr="00D4607C">
        <w:rPr>
          <w:b/>
          <w:bCs/>
        </w:rPr>
        <w:t>области, установленными на очередной финансовый год</w:t>
      </w:r>
      <w:r w:rsidRPr="00D4607C">
        <w:t xml:space="preserve"> </w:t>
      </w:r>
    </w:p>
    <w:p w:rsidR="00D4607C" w:rsidRPr="00D4607C" w:rsidRDefault="00D4607C" w:rsidP="0029763E">
      <w:pPr>
        <w:pStyle w:val="afd"/>
        <w:spacing w:before="0" w:beforeAutospacing="0" w:after="0" w:afterAutospacing="0"/>
        <w:jc w:val="center"/>
      </w:pPr>
      <w:r w:rsidRPr="00D4607C">
        <w:rPr>
          <w:b/>
          <w:bCs/>
        </w:rPr>
        <w:t>и плановый период, на весь период действия программы</w:t>
      </w:r>
      <w:r w:rsidRPr="00D4607C">
        <w:t xml:space="preserve"> </w:t>
      </w:r>
      <w:r w:rsidRPr="00D4607C">
        <w:rPr>
          <w:b/>
          <w:bCs/>
        </w:rPr>
        <w:t>в разбивке по ее этапам</w:t>
      </w:r>
      <w:r w:rsidRPr="00D4607C">
        <w:t xml:space="preserve"> </w:t>
      </w:r>
    </w:p>
    <w:p w:rsidR="000F3862" w:rsidRDefault="00D4607C" w:rsidP="000F3862">
      <w:pPr>
        <w:pStyle w:val="afd"/>
        <w:spacing w:before="0" w:beforeAutospacing="0" w:after="0" w:afterAutospacing="0" w:line="288" w:lineRule="atLeast"/>
        <w:jc w:val="both"/>
      </w:pPr>
      <w:r w:rsidRPr="00D4607C">
        <w:lastRenderedPageBreak/>
        <w:t xml:space="preserve">  </w:t>
      </w:r>
    </w:p>
    <w:p w:rsidR="00D4607C" w:rsidRPr="00D4607C" w:rsidRDefault="00D4607C" w:rsidP="000F3862">
      <w:pPr>
        <w:pStyle w:val="afd"/>
        <w:spacing w:before="0" w:beforeAutospacing="0" w:after="0" w:afterAutospacing="0" w:line="288" w:lineRule="atLeast"/>
        <w:jc w:val="both"/>
      </w:pPr>
      <w:r w:rsidRPr="00D4607C">
        <w:t xml:space="preserve">Уровень долевого финансирования за счет средств Московской области и (или) средств бюджетов муниципальных образований Московской области установлен распоряжением Министерства экономики и финансов Московской области об утверждении предельных уровней </w:t>
      </w:r>
      <w:proofErr w:type="spellStart"/>
      <w:r w:rsidRPr="00D4607C">
        <w:t>софинансирования</w:t>
      </w:r>
      <w:proofErr w:type="spellEnd"/>
      <w:r w:rsidRPr="00D4607C">
        <w:t xml:space="preserve"> расходных обязательств муниципальных образований Московской области из бюджета Московской области на соответствующий год и плановый период. </w:t>
      </w:r>
    </w:p>
    <w:bookmarkEnd w:id="3"/>
    <w:p w:rsidR="00C1210C" w:rsidRPr="002D6736" w:rsidRDefault="00C1210C" w:rsidP="002D6736">
      <w:pPr>
        <w:spacing w:after="0" w:line="240" w:lineRule="auto"/>
        <w:ind w:firstLine="709"/>
        <w:jc w:val="both"/>
        <w:rPr>
          <w:rFonts w:ascii="Times New Roman" w:eastAsia="Times New Roman" w:hAnsi="Times New Roman" w:cs="Times New Roman"/>
          <w:sz w:val="24"/>
          <w:szCs w:val="24"/>
        </w:rPr>
      </w:pPr>
    </w:p>
    <w:p w:rsidR="002D6736" w:rsidRDefault="000F3862"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7</w:t>
      </w:r>
      <w:r w:rsidR="002D6736" w:rsidRPr="002D6736">
        <w:rPr>
          <w:rFonts w:ascii="Times New Roman CYR" w:eastAsia="Times New Roman" w:hAnsi="Times New Roman CYR" w:cs="Times New Roman CYR"/>
          <w:b/>
          <w:bCs/>
          <w:sz w:val="24"/>
          <w:szCs w:val="24"/>
          <w:lang w:eastAsia="ru-RU"/>
        </w:rPr>
        <w:t>. Планируемые результаты реализации Муниципальной программы</w:t>
      </w:r>
    </w:p>
    <w:tbl>
      <w:tblPr>
        <w:tblW w:w="158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4113"/>
        <w:gridCol w:w="1276"/>
        <w:gridCol w:w="1012"/>
        <w:gridCol w:w="7"/>
        <w:gridCol w:w="1156"/>
        <w:gridCol w:w="36"/>
        <w:gridCol w:w="793"/>
        <w:gridCol w:w="36"/>
        <w:gridCol w:w="677"/>
        <w:gridCol w:w="36"/>
        <w:gridCol w:w="828"/>
        <w:gridCol w:w="51"/>
        <w:gridCol w:w="786"/>
        <w:gridCol w:w="36"/>
        <w:gridCol w:w="822"/>
        <w:gridCol w:w="14"/>
        <w:gridCol w:w="797"/>
        <w:gridCol w:w="709"/>
        <w:gridCol w:w="850"/>
        <w:gridCol w:w="1134"/>
      </w:tblGrid>
      <w:tr w:rsidR="00DB4148" w:rsidRPr="001E1DE5" w:rsidTr="00DB4148">
        <w:tc>
          <w:tcPr>
            <w:tcW w:w="707" w:type="dxa"/>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 xml:space="preserve">№ </w:t>
            </w:r>
          </w:p>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п/п</w:t>
            </w:r>
          </w:p>
        </w:tc>
        <w:tc>
          <w:tcPr>
            <w:tcW w:w="4113" w:type="dxa"/>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Calibri" w:hAnsi="Times New Roman" w:cs="Times New Roman"/>
                <w:sz w:val="20"/>
                <w:szCs w:val="20"/>
              </w:rPr>
              <w:t>Показатели реализации муниципальной программы</w:t>
            </w:r>
          </w:p>
        </w:tc>
        <w:tc>
          <w:tcPr>
            <w:tcW w:w="1276" w:type="dxa"/>
            <w:vMerge w:val="restart"/>
            <w:tcBorders>
              <w:top w:val="single" w:sz="4" w:space="0" w:color="000000"/>
              <w:left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Тип показателя</w:t>
            </w:r>
          </w:p>
        </w:tc>
        <w:tc>
          <w:tcPr>
            <w:tcW w:w="1019" w:type="dxa"/>
            <w:gridSpan w:val="2"/>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Единица измерения</w:t>
            </w:r>
          </w:p>
        </w:tc>
        <w:tc>
          <w:tcPr>
            <w:tcW w:w="1192" w:type="dxa"/>
            <w:gridSpan w:val="2"/>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Calibri" w:hAnsi="Times New Roman" w:cs="Times New Roman"/>
                <w:sz w:val="20"/>
                <w:szCs w:val="20"/>
              </w:rPr>
              <w:t>Базовое значение на начало реализации Подпрограммы</w:t>
            </w:r>
          </w:p>
        </w:tc>
        <w:tc>
          <w:tcPr>
            <w:tcW w:w="7569" w:type="dxa"/>
            <w:gridSpan w:val="14"/>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Calibri" w:hAnsi="Times New Roman" w:cs="Times New Roman"/>
                <w:sz w:val="20"/>
                <w:szCs w:val="20"/>
              </w:rPr>
            </w:pPr>
            <w:r w:rsidRPr="001E1DE5">
              <w:rPr>
                <w:rFonts w:ascii="Times New Roman" w:eastAsia="Times New Roman" w:hAnsi="Times New Roman" w:cs="Times New Roman"/>
                <w:sz w:val="20"/>
                <w:szCs w:val="20"/>
              </w:rPr>
              <w:t>Планируемое значение по годам реализации</w:t>
            </w:r>
          </w:p>
        </w:tc>
      </w:tr>
      <w:tr w:rsidR="00DB4148" w:rsidRPr="001E1DE5" w:rsidTr="00DB4148">
        <w:trPr>
          <w:trHeight w:val="553"/>
        </w:trPr>
        <w:tc>
          <w:tcPr>
            <w:tcW w:w="707" w:type="dxa"/>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4113" w:type="dxa"/>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276" w:type="dxa"/>
            <w:vMerge/>
            <w:tcBorders>
              <w:top w:val="single" w:sz="4" w:space="0" w:color="000000"/>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019" w:type="dxa"/>
            <w:gridSpan w:val="2"/>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192" w:type="dxa"/>
            <w:gridSpan w:val="2"/>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82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2020</w:t>
            </w:r>
            <w:r w:rsidRPr="001E1DE5">
              <w:rPr>
                <w:rFonts w:ascii="Times New Roman" w:eastAsia="Times New Roman" w:hAnsi="Times New Roman" w:cs="Times New Roman"/>
                <w:sz w:val="20"/>
                <w:szCs w:val="20"/>
              </w:rPr>
              <w:t xml:space="preserve"> год</w:t>
            </w:r>
          </w:p>
        </w:tc>
        <w:tc>
          <w:tcPr>
            <w:tcW w:w="7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87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2 </w:t>
            </w:r>
            <w:r w:rsidRPr="001E1DE5">
              <w:rPr>
                <w:rFonts w:ascii="Times New Roman" w:eastAsia="Times New Roman" w:hAnsi="Times New Roman" w:cs="Times New Roman"/>
                <w:sz w:val="20"/>
                <w:szCs w:val="20"/>
              </w:rPr>
              <w:t>год</w:t>
            </w:r>
          </w:p>
        </w:tc>
        <w:tc>
          <w:tcPr>
            <w:tcW w:w="82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3</w:t>
            </w:r>
            <w:r w:rsidRPr="001E1DE5">
              <w:rPr>
                <w:rFonts w:ascii="Times New Roman" w:eastAsia="Times New Roman" w:hAnsi="Times New Roman" w:cs="Times New Roman"/>
                <w:sz w:val="20"/>
                <w:szCs w:val="20"/>
              </w:rPr>
              <w:t xml:space="preserve"> год</w:t>
            </w:r>
          </w:p>
        </w:tc>
        <w:tc>
          <w:tcPr>
            <w:tcW w:w="836"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4</w:t>
            </w:r>
            <w:r w:rsidRPr="001E1DE5">
              <w:rPr>
                <w:rFonts w:ascii="Times New Roman" w:eastAsia="Times New Roman" w:hAnsi="Times New Roman" w:cs="Times New Roman"/>
                <w:sz w:val="20"/>
                <w:szCs w:val="20"/>
              </w:rPr>
              <w:t xml:space="preserve"> год</w:t>
            </w:r>
          </w:p>
        </w:tc>
        <w:tc>
          <w:tcPr>
            <w:tcW w:w="797" w:type="dxa"/>
            <w:tcBorders>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2025 год</w:t>
            </w:r>
          </w:p>
        </w:tc>
        <w:tc>
          <w:tcPr>
            <w:tcW w:w="709" w:type="dxa"/>
            <w:tcBorders>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6 </w:t>
            </w:r>
            <w:r w:rsidRPr="001E1DE5">
              <w:rPr>
                <w:rFonts w:ascii="Times New Roman" w:eastAsia="Times New Roman" w:hAnsi="Times New Roman" w:cs="Times New Roman"/>
                <w:sz w:val="20"/>
                <w:szCs w:val="20"/>
              </w:rPr>
              <w:t>год</w:t>
            </w:r>
          </w:p>
        </w:tc>
        <w:tc>
          <w:tcPr>
            <w:tcW w:w="850" w:type="dxa"/>
            <w:tcBorders>
              <w:left w:val="single" w:sz="4" w:space="0" w:color="000000"/>
              <w:right w:val="single" w:sz="4" w:space="0" w:color="000000"/>
            </w:tcBorders>
          </w:tcPr>
          <w:p w:rsidR="00DB4148" w:rsidRPr="00AE0C55" w:rsidRDefault="00DB4148" w:rsidP="001E1DE5">
            <w:pPr>
              <w:widowControl w:val="0"/>
              <w:pBdr>
                <w:top w:val="nil"/>
                <w:left w:val="nil"/>
                <w:bottom w:val="nil"/>
                <w:right w:val="nil"/>
                <w:between w:val="nil"/>
              </w:pBdr>
              <w:spacing w:after="0"/>
              <w:rPr>
                <w:rFonts w:ascii="Times New Roman" w:eastAsia="Calibri" w:hAnsi="Times New Roman" w:cs="Times New Roman"/>
                <w:sz w:val="16"/>
                <w:szCs w:val="16"/>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7 </w:t>
            </w:r>
            <w:r w:rsidRPr="001E1DE5">
              <w:rPr>
                <w:rFonts w:ascii="Times New Roman" w:eastAsia="Times New Roman" w:hAnsi="Times New Roman" w:cs="Times New Roman"/>
                <w:sz w:val="20"/>
                <w:szCs w:val="20"/>
              </w:rPr>
              <w:t>год</w:t>
            </w:r>
          </w:p>
        </w:tc>
        <w:tc>
          <w:tcPr>
            <w:tcW w:w="1134" w:type="dxa"/>
            <w:tcBorders>
              <w:left w:val="single" w:sz="4" w:space="0" w:color="000000"/>
              <w:right w:val="single" w:sz="4" w:space="0" w:color="000000"/>
            </w:tcBorders>
          </w:tcPr>
          <w:p w:rsidR="00DB4148" w:rsidRPr="00AE0C55" w:rsidRDefault="00DB4148" w:rsidP="001E1DE5">
            <w:pPr>
              <w:widowControl w:val="0"/>
              <w:pBdr>
                <w:top w:val="nil"/>
                <w:left w:val="nil"/>
                <w:bottom w:val="nil"/>
                <w:right w:val="nil"/>
                <w:between w:val="nil"/>
              </w:pBdr>
              <w:spacing w:after="0"/>
              <w:rPr>
                <w:rFonts w:ascii="Times New Roman" w:eastAsia="Times New Roman" w:hAnsi="Times New Roman" w:cs="Times New Roman"/>
                <w:sz w:val="16"/>
                <w:szCs w:val="16"/>
              </w:rPr>
            </w:pPr>
            <w:r w:rsidRPr="00AE0C55">
              <w:rPr>
                <w:rFonts w:ascii="Times New Roman" w:eastAsia="Calibri" w:hAnsi="Times New Roman" w:cs="Times New Roman"/>
                <w:sz w:val="16"/>
                <w:szCs w:val="16"/>
              </w:rPr>
              <w:t>Номер основного мероприятия в перечне мероприятий Подпрограммы</w:t>
            </w:r>
          </w:p>
        </w:tc>
      </w:tr>
      <w:tr w:rsidR="00DB4148" w:rsidRPr="001E1DE5" w:rsidTr="00DB4148">
        <w:trPr>
          <w:trHeight w:val="151"/>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1</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2</w:t>
            </w:r>
          </w:p>
        </w:tc>
        <w:tc>
          <w:tcPr>
            <w:tcW w:w="1276" w:type="dxa"/>
            <w:tcBorders>
              <w:left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3</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4</w:t>
            </w:r>
          </w:p>
        </w:tc>
        <w:tc>
          <w:tcPr>
            <w:tcW w:w="119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5</w:t>
            </w:r>
          </w:p>
        </w:tc>
        <w:tc>
          <w:tcPr>
            <w:tcW w:w="82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6</w:t>
            </w:r>
          </w:p>
        </w:tc>
        <w:tc>
          <w:tcPr>
            <w:tcW w:w="7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7</w:t>
            </w:r>
          </w:p>
        </w:tc>
        <w:tc>
          <w:tcPr>
            <w:tcW w:w="87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8</w:t>
            </w:r>
          </w:p>
        </w:tc>
        <w:tc>
          <w:tcPr>
            <w:tcW w:w="82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9</w:t>
            </w:r>
          </w:p>
        </w:tc>
        <w:tc>
          <w:tcPr>
            <w:tcW w:w="836"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10</w:t>
            </w:r>
          </w:p>
        </w:tc>
        <w:tc>
          <w:tcPr>
            <w:tcW w:w="797" w:type="dxa"/>
            <w:tcBorders>
              <w:left w:val="single" w:sz="4" w:space="0" w:color="000000"/>
              <w:right w:val="single" w:sz="4" w:space="0" w:color="000000"/>
            </w:tcBorders>
          </w:tcPr>
          <w:p w:rsidR="00DB4148" w:rsidRPr="001E1DE5" w:rsidRDefault="00DB4148" w:rsidP="0089315F">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1</w:t>
            </w:r>
            <w:r>
              <w:rPr>
                <w:rFonts w:ascii="Times New Roman" w:eastAsia="Times New Roman" w:hAnsi="Times New Roman" w:cs="Times New Roman"/>
                <w:i/>
                <w:sz w:val="20"/>
                <w:szCs w:val="20"/>
              </w:rPr>
              <w:t>1</w:t>
            </w:r>
          </w:p>
        </w:tc>
        <w:tc>
          <w:tcPr>
            <w:tcW w:w="709" w:type="dxa"/>
            <w:tcBorders>
              <w:left w:val="single" w:sz="4" w:space="0" w:color="000000"/>
              <w:right w:val="single" w:sz="4" w:space="0" w:color="000000"/>
            </w:tcBorders>
          </w:tcPr>
          <w:p w:rsidR="00DB4148" w:rsidRPr="001E1DE5" w:rsidRDefault="00DB4148" w:rsidP="0089315F">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12</w:t>
            </w:r>
          </w:p>
        </w:tc>
        <w:tc>
          <w:tcPr>
            <w:tcW w:w="850" w:type="dxa"/>
            <w:tcBorders>
              <w:left w:val="single" w:sz="4" w:space="0" w:color="000000"/>
              <w:right w:val="single" w:sz="4" w:space="0" w:color="000000"/>
            </w:tcBorders>
          </w:tcPr>
          <w:p w:rsidR="00DB4148" w:rsidRDefault="00DB4148" w:rsidP="0089315F">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13</w:t>
            </w:r>
          </w:p>
        </w:tc>
        <w:tc>
          <w:tcPr>
            <w:tcW w:w="1134" w:type="dxa"/>
            <w:tcBorders>
              <w:left w:val="single" w:sz="4" w:space="0" w:color="000000"/>
              <w:right w:val="single" w:sz="4" w:space="0" w:color="000000"/>
            </w:tcBorders>
          </w:tcPr>
          <w:p w:rsidR="00DB4148" w:rsidRPr="001E1DE5" w:rsidRDefault="00DB4148" w:rsidP="00DB4148">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14</w:t>
            </w:r>
          </w:p>
        </w:tc>
      </w:tr>
      <w:tr w:rsidR="001B558C" w:rsidRPr="001E1DE5" w:rsidTr="00701C5B">
        <w:trPr>
          <w:trHeight w:val="520"/>
        </w:trPr>
        <w:tc>
          <w:tcPr>
            <w:tcW w:w="707" w:type="dxa"/>
            <w:tcBorders>
              <w:top w:val="single" w:sz="4" w:space="0" w:color="000000"/>
              <w:left w:val="single" w:sz="4" w:space="0" w:color="000000"/>
              <w:bottom w:val="single" w:sz="4" w:space="0" w:color="000000"/>
              <w:right w:val="single" w:sz="4" w:space="0" w:color="auto"/>
            </w:tcBorders>
          </w:tcPr>
          <w:p w:rsidR="001B558C" w:rsidRPr="001E1DE5" w:rsidRDefault="001B558C" w:rsidP="005802BA">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1</w:t>
            </w:r>
          </w:p>
        </w:tc>
        <w:tc>
          <w:tcPr>
            <w:tcW w:w="15169" w:type="dxa"/>
            <w:gridSpan w:val="20"/>
            <w:tcBorders>
              <w:top w:val="single" w:sz="4" w:space="0" w:color="000000"/>
              <w:left w:val="single" w:sz="4" w:space="0" w:color="auto"/>
              <w:bottom w:val="single" w:sz="4" w:space="0" w:color="000000"/>
              <w:right w:val="single" w:sz="4" w:space="0" w:color="000000"/>
            </w:tcBorders>
          </w:tcPr>
          <w:p w:rsidR="001B558C" w:rsidRPr="00AE0C55" w:rsidRDefault="001B558C" w:rsidP="001B558C">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 xml:space="preserve">Подпрограмма 1 «Обеспечение устойчивого сокращения непригодного </w:t>
            </w:r>
            <w:r>
              <w:rPr>
                <w:rFonts w:ascii="Times New Roman" w:eastAsia="Times New Roman" w:hAnsi="Times New Roman" w:cs="Times New Roman"/>
                <w:b/>
                <w:sz w:val="24"/>
                <w:szCs w:val="24"/>
              </w:rPr>
              <w:t>для проживания жилищного фонда»</w:t>
            </w:r>
          </w:p>
        </w:tc>
      </w:tr>
      <w:tr w:rsidR="00DB4148" w:rsidRPr="001E1DE5" w:rsidTr="00DB4148">
        <w:trPr>
          <w:trHeight w:val="816"/>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1.1</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ind w:left="-108"/>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 xml:space="preserve">Тысяча </w:t>
            </w:r>
          </w:p>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квадратных метров</w:t>
            </w:r>
          </w:p>
        </w:tc>
        <w:tc>
          <w:tcPr>
            <w:tcW w:w="119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b/>
                <w:sz w:val="28"/>
              </w:rPr>
            </w:pPr>
          </w:p>
          <w:p w:rsidR="00DB4148" w:rsidRPr="001E1DE5" w:rsidRDefault="00DB4148" w:rsidP="001E1DE5">
            <w:pPr>
              <w:spacing w:after="0" w:line="240" w:lineRule="auto"/>
              <w:jc w:val="center"/>
              <w:rPr>
                <w:rFonts w:ascii="Times New Roman" w:eastAsia="Calibri" w:hAnsi="Times New Roman" w:cs="Times New Roman"/>
                <w:b/>
                <w:sz w:val="28"/>
              </w:rPr>
            </w:pPr>
            <w:r w:rsidRPr="001E1DE5">
              <w:rPr>
                <w:rFonts w:ascii="Times New Roman" w:eastAsia="Calibri" w:hAnsi="Times New Roman" w:cs="Times New Roman"/>
                <w:b/>
                <w:sz w:val="28"/>
              </w:rPr>
              <w:t>-</w:t>
            </w:r>
          </w:p>
          <w:p w:rsidR="00DB4148" w:rsidRPr="001E1DE5" w:rsidRDefault="00DB4148" w:rsidP="00731CE0">
            <w:pPr>
              <w:spacing w:after="0" w:line="240" w:lineRule="auto"/>
              <w:rPr>
                <w:rFonts w:ascii="Times New Roman" w:eastAsia="Calibri" w:hAnsi="Times New Roman" w:cs="Times New Roman"/>
                <w:b/>
                <w:sz w:val="28"/>
              </w:rPr>
            </w:pP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7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97" w:type="dxa"/>
            <w:tcBorders>
              <w:left w:val="single" w:sz="4" w:space="0" w:color="000000"/>
              <w:right w:val="single" w:sz="4" w:space="0" w:color="auto"/>
            </w:tcBorders>
            <w:vAlign w:val="center"/>
          </w:tcPr>
          <w:p w:rsidR="00DB4148" w:rsidRPr="00731CE0" w:rsidRDefault="00DB4148" w:rsidP="001E1DE5">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tcBorders>
              <w:left w:val="single" w:sz="4" w:space="0" w:color="000000"/>
              <w:right w:val="single" w:sz="4" w:space="0" w:color="auto"/>
            </w:tcBorders>
          </w:tcPr>
          <w:p w:rsidR="00DB4148" w:rsidRDefault="00DB4148" w:rsidP="001E1DE5">
            <w:pPr>
              <w:spacing w:after="0" w:line="240" w:lineRule="auto"/>
              <w:jc w:val="center"/>
              <w:rPr>
                <w:rFonts w:ascii="Times New Roman" w:hAnsi="Times New Roman" w:cs="Times New Roman"/>
                <w:sz w:val="18"/>
                <w:szCs w:val="18"/>
              </w:rPr>
            </w:pPr>
          </w:p>
          <w:p w:rsidR="00DB4148" w:rsidRDefault="00DB4148" w:rsidP="00DB4148">
            <w:pPr>
              <w:spacing w:after="0" w:line="240" w:lineRule="auto"/>
              <w:rPr>
                <w:rFonts w:ascii="Times New Roman" w:hAnsi="Times New Roman" w:cs="Times New Roman"/>
                <w:sz w:val="18"/>
                <w:szCs w:val="18"/>
              </w:rPr>
            </w:pPr>
          </w:p>
          <w:p w:rsidR="00DB4148" w:rsidRPr="003C06E1"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850" w:type="dxa"/>
            <w:tcBorders>
              <w:left w:val="single" w:sz="4" w:space="0" w:color="000000"/>
              <w:right w:val="single" w:sz="4" w:space="0" w:color="000000"/>
            </w:tcBorders>
          </w:tcPr>
          <w:p w:rsidR="00DB4148" w:rsidRDefault="00DB4148" w:rsidP="001E1DE5">
            <w:pPr>
              <w:spacing w:after="0" w:line="240" w:lineRule="auto"/>
              <w:jc w:val="center"/>
              <w:rPr>
                <w:rFonts w:ascii="Times New Roman" w:hAnsi="Times New Roman" w:cs="Times New Roman"/>
                <w:sz w:val="18"/>
                <w:szCs w:val="18"/>
              </w:rPr>
            </w:pPr>
          </w:p>
          <w:p w:rsidR="00DB4148" w:rsidRDefault="00DB4148" w:rsidP="001E1DE5">
            <w:pPr>
              <w:spacing w:after="0" w:line="240" w:lineRule="auto"/>
              <w:jc w:val="center"/>
              <w:rPr>
                <w:rFonts w:ascii="Times New Roman" w:hAnsi="Times New Roman" w:cs="Times New Roman"/>
                <w:sz w:val="18"/>
                <w:szCs w:val="18"/>
              </w:rPr>
            </w:pPr>
          </w:p>
          <w:p w:rsidR="00DB4148"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1134" w:type="dxa"/>
            <w:vMerge w:val="restart"/>
            <w:tcBorders>
              <w:left w:val="single" w:sz="4" w:space="0" w:color="000000"/>
              <w:right w:val="single" w:sz="4" w:space="0" w:color="auto"/>
            </w:tcBorders>
          </w:tcPr>
          <w:p w:rsidR="00DB4148" w:rsidRPr="00E00547"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01.02.</w:t>
            </w:r>
          </w:p>
        </w:tc>
      </w:tr>
      <w:tr w:rsidR="00DB4148" w:rsidRPr="001E1DE5" w:rsidTr="00DB4148">
        <w:trPr>
          <w:trHeight w:val="312"/>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1.2</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ind w:left="-63"/>
              <w:rPr>
                <w:rFonts w:ascii="Times New Roman" w:eastAsia="Times New Roman" w:hAnsi="Times New Roman" w:cs="Times New Roman"/>
                <w:sz w:val="28"/>
              </w:rPr>
            </w:pPr>
            <w:r w:rsidRPr="001E1DE5">
              <w:rPr>
                <w:rFonts w:ascii="Times New Roman" w:eastAsia="Times New Roman" w:hAnsi="Times New Roman" w:cs="Times New Roman"/>
                <w:sz w:val="24"/>
                <w:szCs w:val="24"/>
              </w:rPr>
              <w:t>Количество граждан, расселенных из аварийного жилищного фонда</w:t>
            </w:r>
          </w:p>
        </w:tc>
        <w:tc>
          <w:tcPr>
            <w:tcW w:w="1276" w:type="dxa"/>
            <w:tcBorders>
              <w:left w:val="single" w:sz="4" w:space="0" w:color="000000"/>
              <w:right w:val="single" w:sz="4" w:space="0" w:color="000000"/>
            </w:tcBorders>
          </w:tcPr>
          <w:p w:rsidR="00DB4148" w:rsidRPr="005802BA" w:rsidRDefault="00DB4148" w:rsidP="001E1DE5">
            <w:pPr>
              <w:spacing w:after="0" w:line="240" w:lineRule="auto"/>
              <w:jc w:val="center"/>
              <w:rPr>
                <w:rFonts w:ascii="Times New Roman" w:eastAsia="Times New Roman" w:hAnsi="Times New Roman" w:cs="Times New Roman"/>
                <w:sz w:val="16"/>
                <w:szCs w:val="16"/>
              </w:rPr>
            </w:pPr>
            <w:r w:rsidRPr="005802BA">
              <w:rPr>
                <w:rFonts w:ascii="Times New Roman" w:eastAsia="Times New Roman" w:hAnsi="Times New Roman" w:cs="Times New Roman"/>
                <w:sz w:val="16"/>
                <w:szCs w:val="16"/>
              </w:rPr>
              <w:t>Приоритетный,</w:t>
            </w:r>
          </w:p>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5802BA">
              <w:rPr>
                <w:rFonts w:ascii="Times New Roman" w:eastAsia="Times New Roman" w:hAnsi="Times New Roman" w:cs="Times New Roman"/>
                <w:sz w:val="16"/>
                <w:szCs w:val="16"/>
              </w:rPr>
              <w:t>Отраслевой показатель</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9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b/>
                <w:sz w:val="28"/>
              </w:rPr>
            </w:pPr>
          </w:p>
          <w:p w:rsidR="00DB4148" w:rsidRPr="001E1DE5" w:rsidRDefault="00DB4148" w:rsidP="001E1DE5">
            <w:pPr>
              <w:spacing w:after="0" w:line="240" w:lineRule="auto"/>
              <w:jc w:val="center"/>
              <w:rPr>
                <w:rFonts w:ascii="Times New Roman" w:eastAsia="Times New Roman" w:hAnsi="Times New Roman" w:cs="Times New Roman"/>
                <w:b/>
                <w:sz w:val="28"/>
              </w:rPr>
            </w:pPr>
            <w:r w:rsidRPr="001E1DE5">
              <w:rPr>
                <w:rFonts w:ascii="Times New Roman" w:eastAsia="Times New Roman" w:hAnsi="Times New Roman" w:cs="Times New Roman"/>
                <w:b/>
                <w:sz w:val="28"/>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7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97" w:type="dxa"/>
            <w:tcBorders>
              <w:left w:val="single" w:sz="4" w:space="0" w:color="000000"/>
              <w:right w:val="single" w:sz="4" w:space="0" w:color="auto"/>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9" w:type="dxa"/>
            <w:tcBorders>
              <w:left w:val="single" w:sz="4" w:space="0" w:color="000000"/>
              <w:right w:val="single" w:sz="4" w:space="0" w:color="auto"/>
            </w:tcBorders>
          </w:tcPr>
          <w:p w:rsidR="00DB4148" w:rsidRDefault="00DB4148" w:rsidP="001E1DE5">
            <w:pPr>
              <w:spacing w:after="0" w:line="240" w:lineRule="auto"/>
              <w:jc w:val="center"/>
              <w:rPr>
                <w:rFonts w:ascii="Times New Roman" w:eastAsia="Times New Roman" w:hAnsi="Times New Roman" w:cs="Times New Roman"/>
                <w:sz w:val="24"/>
                <w:szCs w:val="24"/>
              </w:rPr>
            </w:pPr>
          </w:p>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50" w:type="dxa"/>
            <w:tcBorders>
              <w:left w:val="single" w:sz="4" w:space="0" w:color="000000"/>
              <w:right w:val="single" w:sz="4" w:space="0" w:color="000000"/>
            </w:tcBorders>
          </w:tcPr>
          <w:p w:rsidR="00DB4148" w:rsidRDefault="00DB4148" w:rsidP="001E1DE5">
            <w:pPr>
              <w:spacing w:after="0" w:line="240" w:lineRule="auto"/>
              <w:jc w:val="center"/>
              <w:rPr>
                <w:rFonts w:ascii="Times New Roman" w:eastAsia="Times New Roman" w:hAnsi="Times New Roman" w:cs="Times New Roman"/>
                <w:sz w:val="24"/>
                <w:szCs w:val="24"/>
              </w:rPr>
            </w:pPr>
          </w:p>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4" w:type="dxa"/>
            <w:vMerge/>
            <w:tcBorders>
              <w:left w:val="single" w:sz="4" w:space="0" w:color="000000"/>
              <w:right w:val="single" w:sz="4" w:space="0" w:color="auto"/>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p>
        </w:tc>
      </w:tr>
      <w:tr w:rsidR="000F3862" w:rsidRPr="001E1DE5" w:rsidTr="00896566">
        <w:trPr>
          <w:trHeight w:val="544"/>
        </w:trPr>
        <w:tc>
          <w:tcPr>
            <w:tcW w:w="707" w:type="dxa"/>
            <w:tcBorders>
              <w:top w:val="single" w:sz="4" w:space="0" w:color="auto"/>
              <w:left w:val="single" w:sz="4" w:space="0" w:color="auto"/>
              <w:bottom w:val="single" w:sz="4" w:space="0" w:color="auto"/>
              <w:right w:val="single" w:sz="4" w:space="0" w:color="auto"/>
            </w:tcBorders>
          </w:tcPr>
          <w:p w:rsidR="000F3862" w:rsidRPr="001E1DE5" w:rsidRDefault="000F3862" w:rsidP="001E1DE5">
            <w:pPr>
              <w:spacing w:after="0" w:line="240" w:lineRule="auto"/>
              <w:jc w:val="center"/>
              <w:rPr>
                <w:rFonts w:ascii="Times New Roman" w:eastAsia="Calibri" w:hAnsi="Times New Roman" w:cs="Times New Roman"/>
                <w:b/>
                <w:sz w:val="24"/>
                <w:szCs w:val="24"/>
              </w:rPr>
            </w:pPr>
            <w:r w:rsidRPr="001E1DE5">
              <w:rPr>
                <w:rFonts w:ascii="Times New Roman" w:eastAsia="Calibri" w:hAnsi="Times New Roman" w:cs="Times New Roman"/>
                <w:b/>
                <w:sz w:val="24"/>
                <w:szCs w:val="24"/>
              </w:rPr>
              <w:t>2</w:t>
            </w:r>
          </w:p>
        </w:tc>
        <w:tc>
          <w:tcPr>
            <w:tcW w:w="15169" w:type="dxa"/>
            <w:gridSpan w:val="20"/>
            <w:tcBorders>
              <w:top w:val="single" w:sz="4" w:space="0" w:color="auto"/>
              <w:left w:val="single" w:sz="4" w:space="0" w:color="auto"/>
              <w:bottom w:val="single" w:sz="4" w:space="0" w:color="auto"/>
              <w:right w:val="single" w:sz="4" w:space="0" w:color="auto"/>
            </w:tcBorders>
          </w:tcPr>
          <w:p w:rsidR="000F3862" w:rsidRPr="001E1DE5" w:rsidRDefault="000F3862" w:rsidP="001E1DE5">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w:t>
            </w:r>
            <w:r w:rsidRPr="001E1DE5">
              <w:rPr>
                <w:rFonts w:ascii="Times New Roman" w:eastAsia="Times New Roman" w:hAnsi="Times New Roman" w:cs="Times New Roman"/>
                <w:b/>
                <w:sz w:val="24"/>
                <w:szCs w:val="24"/>
              </w:rPr>
              <w:t xml:space="preserve">одпрограмма 2 «Обеспечение мероприятий по переселению граждан из аварийного жилищного фонда в Московской области»  </w:t>
            </w:r>
          </w:p>
          <w:p w:rsidR="000F3862" w:rsidRPr="001E1DE5" w:rsidRDefault="000F3862" w:rsidP="001E1DE5">
            <w:pPr>
              <w:spacing w:after="0" w:line="240" w:lineRule="auto"/>
              <w:jc w:val="both"/>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 xml:space="preserve">                                          </w:t>
            </w:r>
          </w:p>
        </w:tc>
      </w:tr>
      <w:tr w:rsidR="00DB4148" w:rsidRPr="001E1DE5" w:rsidTr="00DB4148">
        <w:trPr>
          <w:trHeight w:val="1279"/>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5802B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w:t>
            </w:r>
            <w:r w:rsidRPr="001E1DE5">
              <w:rPr>
                <w:rFonts w:ascii="Times New Roman" w:eastAsia="Times New Roman" w:hAnsi="Times New Roman" w:cs="Times New Roman"/>
                <w:sz w:val="24"/>
                <w:szCs w:val="24"/>
              </w:rPr>
              <w:t>ичество квадратных метров расселенного аварийного жилищного фонда за счет средств внебюджетных источников</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1E1D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D43363" w:rsidRDefault="00DB4148" w:rsidP="00D43363">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DB4148">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val="restart"/>
            <w:tcBorders>
              <w:left w:val="single" w:sz="4" w:space="0" w:color="000000"/>
              <w:righ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Pr="00E00547" w:rsidRDefault="00DB4148" w:rsidP="001E1DE5">
            <w:pPr>
              <w:spacing w:after="0" w:line="240" w:lineRule="auto"/>
              <w:jc w:val="center"/>
              <w:rPr>
                <w:rFonts w:ascii="Times New Roman" w:eastAsia="Calibri" w:hAnsi="Times New Roman" w:cs="Times New Roman"/>
                <w:b/>
                <w:sz w:val="20"/>
                <w:szCs w:val="20"/>
              </w:rPr>
            </w:pPr>
            <w:r>
              <w:rPr>
                <w:rFonts w:ascii="Times New Roman" w:hAnsi="Times New Roman" w:cs="Times New Roman"/>
                <w:sz w:val="20"/>
                <w:szCs w:val="20"/>
              </w:rPr>
              <w:t>02.03.</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2.2</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5802BA">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средств внебюджетных источников</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2.3</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расселенного аварийного жилищного </w:t>
            </w:r>
            <w:r w:rsidRPr="001E1DE5">
              <w:rPr>
                <w:rFonts w:ascii="Times New Roman" w:eastAsia="Times New Roman" w:hAnsi="Times New Roman" w:cs="Times New Roman"/>
                <w:sz w:val="24"/>
                <w:szCs w:val="24"/>
              </w:rPr>
              <w:lastRenderedPageBreak/>
              <w:t>фонда, за счет муниципальных программ</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lastRenderedPageBreak/>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2.4</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муниципальных программ</w:t>
            </w:r>
          </w:p>
        </w:tc>
        <w:tc>
          <w:tcPr>
            <w:tcW w:w="1276" w:type="dxa"/>
            <w:tcBorders>
              <w:left w:val="single" w:sz="4" w:space="0" w:color="000000"/>
              <w:right w:val="single" w:sz="4" w:space="0" w:color="000000"/>
            </w:tcBorders>
          </w:tcPr>
          <w:p w:rsidR="00DB4148" w:rsidRPr="00C84B9F" w:rsidRDefault="00DB4148" w:rsidP="0089315F">
            <w:pPr>
              <w:spacing w:after="0" w:line="240" w:lineRule="auto"/>
              <w:jc w:val="center"/>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2.5</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3034E8"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0,069</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E14FDB">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1,29</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1,26</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0,033</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DB4148" w:rsidRPr="001E1DE5"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1467"/>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2.6</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045D9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Calibri" w:hAnsi="Times New Roman" w:cs="Times New Roman"/>
              </w:rPr>
            </w:pPr>
            <w:r w:rsidRPr="001B558C">
              <w:rPr>
                <w:rFonts w:ascii="Times New Roman" w:eastAsia="Calibri" w:hAnsi="Times New Roman" w:cs="Times New Roman"/>
              </w:rPr>
              <w:t>0,004</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2A64A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0,028</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0,089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p>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0,001</w:t>
            </w:r>
          </w:p>
          <w:p w:rsidR="00DB4148" w:rsidRPr="001B558C" w:rsidRDefault="00DB4148" w:rsidP="00DF5259">
            <w:pPr>
              <w:spacing w:after="0" w:line="240" w:lineRule="auto"/>
              <w:jc w:val="center"/>
              <w:rPr>
                <w:rFonts w:ascii="Times New Roman" w:eastAsia="Times New Roman" w:hAnsi="Times New Roman" w:cs="Times New Roman"/>
              </w:rPr>
            </w:pPr>
          </w:p>
        </w:tc>
        <w:tc>
          <w:tcPr>
            <w:tcW w:w="811" w:type="dxa"/>
            <w:gridSpan w:val="2"/>
            <w:tcBorders>
              <w:left w:val="single" w:sz="4" w:space="0" w:color="000000"/>
            </w:tcBorders>
          </w:tcPr>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val="restart"/>
            <w:tcBorders>
              <w:left w:val="single" w:sz="4" w:space="0" w:color="000000"/>
              <w:right w:val="single" w:sz="4" w:space="0" w:color="000000"/>
            </w:tcBorders>
          </w:tcPr>
          <w:p w:rsidR="00DB4148" w:rsidRPr="00E00547" w:rsidRDefault="00DB4148" w:rsidP="00E0054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02.03.</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2.7</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адресной программе.</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Pr="001E1DE5"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2.8</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адресной программе.</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Pr="001E1DE5" w:rsidRDefault="00DB4148" w:rsidP="00DB4148">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2.9</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w:t>
            </w:r>
            <w:r w:rsidRPr="001E1DE5">
              <w:rPr>
                <w:rFonts w:ascii="Times New Roman" w:eastAsia="Times New Roman" w:hAnsi="Times New Roman" w:cs="Times New Roman"/>
                <w:b/>
                <w:bCs/>
                <w:sz w:val="24"/>
                <w:szCs w:val="24"/>
              </w:rPr>
              <w:t xml:space="preserve"> после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3C06E1">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3C06E1">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0,13</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0568C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DB414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tcBorders>
              <w:left w:val="single" w:sz="4" w:space="0" w:color="000000"/>
            </w:tcBorders>
          </w:tcPr>
          <w:p w:rsidR="00DB4148" w:rsidRDefault="00DB4148" w:rsidP="003C06E1">
            <w:pPr>
              <w:jc w:val="center"/>
              <w:rPr>
                <w:rFonts w:ascii="Times New Roman" w:eastAsia="Times New Roman" w:hAnsi="Times New Roman" w:cs="Times New Roman"/>
                <w:sz w:val="20"/>
                <w:szCs w:val="20"/>
              </w:rPr>
            </w:pPr>
          </w:p>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left w:val="single" w:sz="4" w:space="0" w:color="000000"/>
            </w:tcBorders>
          </w:tcPr>
          <w:p w:rsidR="00DB4148" w:rsidRDefault="00DB4148" w:rsidP="003C06E1">
            <w:pPr>
              <w:jc w:val="center"/>
              <w:rPr>
                <w:rFonts w:ascii="Times New Roman" w:eastAsia="Times New Roman" w:hAnsi="Times New Roman" w:cs="Times New Roman"/>
                <w:sz w:val="20"/>
                <w:szCs w:val="20"/>
              </w:rPr>
            </w:pPr>
          </w:p>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134" w:type="dxa"/>
            <w:tcBorders>
              <w:left w:val="single" w:sz="4" w:space="0" w:color="000000"/>
              <w:righ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sidRPr="00D43363">
              <w:rPr>
                <w:rFonts w:ascii="Times New Roman" w:eastAsia="Times New Roman" w:hAnsi="Times New Roman" w:cs="Times New Roman"/>
                <w:sz w:val="20"/>
                <w:szCs w:val="20"/>
              </w:rPr>
              <w:t>02.01.</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2.10</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после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3C06E1">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3C06E1">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0,006</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0,083</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eastAsia="Times New Roman" w:hAnsi="Times New Roman" w:cs="Times New Roman"/>
                <w:sz w:val="20"/>
                <w:szCs w:val="20"/>
              </w:rPr>
            </w:pPr>
          </w:p>
          <w:p w:rsidR="00DB4148" w:rsidRPr="00D43363" w:rsidRDefault="00DB4148" w:rsidP="009E6CB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left w:val="single" w:sz="4" w:space="0" w:color="000000"/>
            </w:tcBorders>
          </w:tcPr>
          <w:p w:rsidR="00DB4148" w:rsidRDefault="00DB4148" w:rsidP="00DB414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DB4148" w:rsidRPr="00D43363" w:rsidRDefault="00DB4148" w:rsidP="00DB414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134" w:type="dxa"/>
            <w:tcBorders>
              <w:left w:val="single" w:sz="4" w:space="0" w:color="000000"/>
              <w:righ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sidRPr="00D43363">
              <w:rPr>
                <w:rFonts w:ascii="Times New Roman" w:eastAsia="Times New Roman" w:hAnsi="Times New Roman" w:cs="Times New Roman"/>
                <w:sz w:val="20"/>
                <w:szCs w:val="20"/>
              </w:rPr>
              <w:t>02.01.</w:t>
            </w:r>
          </w:p>
        </w:tc>
      </w:tr>
      <w:tr w:rsidR="00DB4148" w:rsidRPr="001E1DE5" w:rsidTr="00DB4148">
        <w:trPr>
          <w:trHeight w:val="571"/>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3</w:t>
            </w:r>
          </w:p>
        </w:tc>
        <w:tc>
          <w:tcPr>
            <w:tcW w:w="15169" w:type="dxa"/>
            <w:gridSpan w:val="20"/>
            <w:tcBorders>
              <w:top w:val="single" w:sz="4" w:space="0" w:color="000000"/>
              <w:left w:val="single" w:sz="4" w:space="0" w:color="000000"/>
              <w:bottom w:val="single" w:sz="4" w:space="0" w:color="000000"/>
            </w:tcBorders>
          </w:tcPr>
          <w:p w:rsidR="00DB4148" w:rsidRPr="001E1DE5" w:rsidRDefault="00DB4148" w:rsidP="00DB4148">
            <w:pPr>
              <w:spacing w:after="0" w:line="240" w:lineRule="auto"/>
              <w:jc w:val="center"/>
              <w:rPr>
                <w:rFonts w:ascii="Times New Roman" w:eastAsia="Times New Roman" w:hAnsi="Times New Roman" w:cs="Times New Roman"/>
                <w:b/>
                <w:sz w:val="24"/>
                <w:szCs w:val="24"/>
              </w:rPr>
            </w:pPr>
            <w:r w:rsidRPr="001E1DE5">
              <w:rPr>
                <w:rFonts w:ascii="Times New Roman" w:eastAsia="Calibri" w:hAnsi="Times New Roman" w:cs="Times New Roman"/>
                <w:b/>
                <w:color w:val="000000"/>
                <w:sz w:val="24"/>
                <w:szCs w:val="24"/>
              </w:rPr>
              <w:t>Подпрограмма 3 «</w:t>
            </w:r>
            <w:r w:rsidRPr="001E1DE5">
              <w:rPr>
                <w:rFonts w:ascii="Times New Roman" w:eastAsia="Times New Roman" w:hAnsi="Times New Roman" w:cs="Times New Roman"/>
                <w:b/>
                <w:sz w:val="24"/>
                <w:szCs w:val="24"/>
              </w:rPr>
              <w:t>Обеспечение мероприятий по завершению адресной программы «Переселение граждан из аварийного жилищного фонда в Московской области»»</w:t>
            </w:r>
          </w:p>
          <w:p w:rsidR="00DB4148" w:rsidRPr="001E1DE5" w:rsidRDefault="00DB4148" w:rsidP="00DB4148">
            <w:pPr>
              <w:spacing w:after="0" w:line="240" w:lineRule="auto"/>
              <w:jc w:val="center"/>
              <w:rPr>
                <w:rFonts w:ascii="Times New Roman" w:eastAsia="Calibri" w:hAnsi="Times New Roman" w:cs="Times New Roman"/>
                <w:b/>
                <w:color w:val="000000"/>
                <w:sz w:val="24"/>
                <w:szCs w:val="24"/>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3.1</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0,78</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4B516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0,046</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lang w:val="en-US"/>
              </w:rPr>
            </w:pPr>
          </w:p>
          <w:p w:rsidR="00DB4148" w:rsidRPr="009E6CB0"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E00547"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3.2</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0,051</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0,156</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0,002</w:t>
            </w:r>
          </w:p>
        </w:tc>
        <w:tc>
          <w:tcPr>
            <w:tcW w:w="811" w:type="dxa"/>
            <w:gridSpan w:val="2"/>
            <w:tcBorders>
              <w:left w:val="single" w:sz="4" w:space="0" w:color="000000"/>
            </w:tcBorders>
            <w:vAlign w:val="center"/>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lang w:val="en-US"/>
              </w:rPr>
            </w:pPr>
          </w:p>
          <w:p w:rsidR="00DB4148" w:rsidRPr="00D43363" w:rsidRDefault="00DB4148" w:rsidP="009E6CB0">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E00547"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3.3</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квадратных метров непригодного для проживания жилищного фонда, признанного аварийными после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0,29</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9E6CB0">
            <w:pPr>
              <w:spacing w:after="0" w:line="240" w:lineRule="auto"/>
              <w:jc w:val="center"/>
              <w:rPr>
                <w:rFonts w:ascii="Times New Roman" w:eastAsia="Times New Roman" w:hAnsi="Times New Roman" w:cs="Times New Roman"/>
                <w:sz w:val="24"/>
                <w:szCs w:val="24"/>
              </w:rPr>
            </w:pPr>
            <w:r w:rsidRPr="000568C6">
              <w:rPr>
                <w:rFonts w:ascii="Times New Roman" w:eastAsia="Times New Roman" w:hAnsi="Times New Roman" w:cs="Times New Roman"/>
                <w:sz w:val="24"/>
                <w:szCs w:val="24"/>
              </w:rPr>
              <w:t>1,89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3.4</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граждан, расселенных из непригодного для проживания жилищного фонда, признанного аварийными после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0,015</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4B516A">
            <w:pPr>
              <w:spacing w:after="0" w:line="240" w:lineRule="auto"/>
              <w:jc w:val="center"/>
              <w:rPr>
                <w:rFonts w:ascii="Times New Roman" w:eastAsia="Times New Roman" w:hAnsi="Times New Roman" w:cs="Times New Roman"/>
                <w:sz w:val="24"/>
                <w:szCs w:val="24"/>
              </w:rPr>
            </w:pPr>
            <w:r w:rsidRPr="000568C6">
              <w:rPr>
                <w:rFonts w:ascii="Times New Roman" w:eastAsia="Times New Roman" w:hAnsi="Times New Roman" w:cs="Times New Roman"/>
                <w:sz w:val="24"/>
                <w:szCs w:val="24"/>
              </w:rPr>
              <w:t>0,090</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right w:val="single" w:sz="4" w:space="0" w:color="000000"/>
            </w:tcBorders>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w:t>
            </w:r>
          </w:p>
        </w:tc>
        <w:tc>
          <w:tcPr>
            <w:tcW w:w="15169" w:type="dxa"/>
            <w:gridSpan w:val="20"/>
            <w:tcBorders>
              <w:top w:val="single" w:sz="4" w:space="0" w:color="000000"/>
              <w:left w:val="single" w:sz="4" w:space="0" w:color="000000"/>
              <w:bottom w:val="single" w:sz="4" w:space="0" w:color="000000"/>
            </w:tcBorders>
          </w:tcPr>
          <w:p w:rsidR="00DB4148" w:rsidRPr="005502AF" w:rsidRDefault="00DB4148" w:rsidP="009E6CB0">
            <w:pPr>
              <w:spacing w:after="0"/>
              <w:jc w:val="both"/>
              <w:rPr>
                <w:rFonts w:ascii="Times New Roman" w:eastAsia="Times New Roman" w:hAnsi="Times New Roman" w:cs="Times New Roman"/>
                <w:b/>
                <w:sz w:val="24"/>
                <w:szCs w:val="24"/>
              </w:rPr>
            </w:pPr>
            <w:r w:rsidRPr="005502AF">
              <w:rPr>
                <w:rFonts w:ascii="Times New Roman" w:eastAsia="Times New Roman" w:hAnsi="Times New Roman" w:cs="Times New Roman"/>
                <w:b/>
                <w:sz w:val="24"/>
                <w:szCs w:val="24"/>
              </w:rPr>
              <w:t xml:space="preserve">Подпрограмма 4 «Обеспечение мероприятий по переселению граждан из аварийного жилищного фонда в Московской области признанного таковым после 2017 года»  </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4.1</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расселенного аварийного жилищного </w:t>
            </w:r>
            <w:r w:rsidRPr="005502AF">
              <w:rPr>
                <w:rFonts w:ascii="Times New Roman" w:eastAsia="Times New Roman" w:hAnsi="Times New Roman" w:cs="Times New Roman"/>
                <w:sz w:val="24"/>
                <w:szCs w:val="24"/>
              </w:rPr>
              <w:lastRenderedPageBreak/>
              <w:t xml:space="preserve">фонда за счет средств внебюджетных источников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lastRenderedPageBreak/>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rPr>
                <w:rFonts w:ascii="Times New Roman" w:hAnsi="Times New Roman" w:cs="Times New Roman"/>
                <w:sz w:val="20"/>
                <w:szCs w:val="20"/>
                <w:lang w:val="en-US"/>
              </w:rPr>
            </w:pPr>
          </w:p>
          <w:p w:rsidR="00DB4148" w:rsidRDefault="00DB4148" w:rsidP="009E6CB0">
            <w:pPr>
              <w:spacing w:after="0"/>
              <w:rPr>
                <w:rFonts w:ascii="Times New Roman" w:hAnsi="Times New Roman" w:cs="Times New Roman"/>
                <w:sz w:val="20"/>
                <w:szCs w:val="20"/>
                <w:lang w:val="en-US"/>
              </w:rPr>
            </w:pPr>
          </w:p>
          <w:p w:rsidR="00DB4148" w:rsidRPr="009E6CB0"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spacing w:after="0"/>
              <w:rPr>
                <w:rFonts w:ascii="Times New Roman" w:hAnsi="Times New Roman" w:cs="Times New Roman"/>
                <w:sz w:val="20"/>
                <w:szCs w:val="20"/>
                <w:lang w:val="en-US"/>
              </w:rPr>
            </w:pPr>
          </w:p>
          <w:p w:rsidR="00DB4148" w:rsidRDefault="00DB4148" w:rsidP="009E6CB0">
            <w:pPr>
              <w:spacing w:after="0"/>
              <w:rPr>
                <w:rFonts w:ascii="Times New Roman" w:hAnsi="Times New Roman" w:cs="Times New Roman"/>
                <w:sz w:val="20"/>
                <w:szCs w:val="20"/>
                <w:lang w:val="en-US"/>
              </w:rPr>
            </w:pPr>
          </w:p>
          <w:p w:rsidR="00DB4148" w:rsidRPr="00DB4148" w:rsidRDefault="00DB4148" w:rsidP="00DB4148">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val="restart"/>
            <w:tcBorders>
              <w:left w:val="single" w:sz="4" w:space="0" w:color="000000"/>
            </w:tcBorders>
            <w:vAlign w:val="center"/>
          </w:tcPr>
          <w:p w:rsidR="00DB4148" w:rsidRPr="0089315F" w:rsidRDefault="00DB4148" w:rsidP="009E6CB0">
            <w:pPr>
              <w:spacing w:after="0"/>
              <w:rPr>
                <w:rFonts w:ascii="Times New Roman" w:hAnsi="Times New Roman" w:cs="Times New Roman"/>
                <w:sz w:val="20"/>
                <w:szCs w:val="20"/>
              </w:rPr>
            </w:pP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.01, </w:t>
            </w: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.02, </w:t>
            </w: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.03, </w:t>
            </w:r>
          </w:p>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lastRenderedPageBreak/>
              <w:t>4.2</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аварийного жилищного фонда за счет средств внебюджетных источников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4.3</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муниципальных программ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4.4</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аварийного жилищного фонда, за счет муниципальных программ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4.5</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 расселенного по Подпрограмме 4.</w:t>
            </w:r>
          </w:p>
        </w:tc>
        <w:tc>
          <w:tcPr>
            <w:tcW w:w="1276" w:type="dxa"/>
            <w:tcBorders>
              <w:left w:val="single" w:sz="4" w:space="0" w:color="000000"/>
              <w:right w:val="single" w:sz="4" w:space="0" w:color="000000"/>
            </w:tcBorders>
          </w:tcPr>
          <w:p w:rsidR="00DB4148" w:rsidRPr="00C84B9F" w:rsidRDefault="00DB4148" w:rsidP="00DB4148">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B4148">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DB4148">
            <w:pPr>
              <w:spacing w:after="0"/>
              <w:jc w:val="center"/>
              <w:rPr>
                <w:rFonts w:ascii="Times New Roman" w:eastAsia="Times New Roman" w:hAnsi="Times New Roman" w:cs="Times New Roman"/>
              </w:rPr>
            </w:pPr>
            <w:r w:rsidRPr="000568C6">
              <w:rPr>
                <w:rFonts w:ascii="Times New Roman" w:eastAsia="Times New Roman" w:hAnsi="Times New Roman" w:cs="Times New Roman"/>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4B516A" w:rsidRDefault="00DB4148" w:rsidP="00DB4148">
            <w:pPr>
              <w:spacing w:after="0" w:line="240" w:lineRule="auto"/>
              <w:jc w:val="center"/>
              <w:rPr>
                <w:rFonts w:ascii="Times New Roman" w:eastAsia="Times New Roman" w:hAnsi="Times New Roman" w:cs="Times New Roman"/>
              </w:rPr>
            </w:pPr>
            <w:r w:rsidRPr="004B516A">
              <w:rPr>
                <w:rFonts w:ascii="Times New Roman" w:eastAsia="Times New Roman" w:hAnsi="Times New Roman" w:cs="Times New Roman"/>
              </w:rPr>
              <w:t>0,</w:t>
            </w:r>
            <w:r>
              <w:rPr>
                <w:rFonts w:ascii="Times New Roman" w:eastAsia="Times New Roman" w:hAnsi="Times New Roman" w:cs="Times New Roman"/>
              </w:rPr>
              <w:t>7</w:t>
            </w:r>
            <w:r w:rsidRPr="004B516A">
              <w:rPr>
                <w:rFonts w:ascii="Times New Roman" w:eastAsia="Times New Roman" w:hAnsi="Times New Roman" w:cs="Times New Roman"/>
              </w:rPr>
              <w:t>9</w:t>
            </w:r>
          </w:p>
        </w:tc>
        <w:tc>
          <w:tcPr>
            <w:tcW w:w="811" w:type="dxa"/>
            <w:gridSpan w:val="2"/>
            <w:tcBorders>
              <w:left w:val="single" w:sz="4" w:space="0" w:color="000000"/>
            </w:tcBorders>
            <w:vAlign w:val="center"/>
          </w:tcPr>
          <w:p w:rsidR="00DB4148" w:rsidRPr="004B516A" w:rsidRDefault="001B558C" w:rsidP="00DB4148">
            <w:pPr>
              <w:spacing w:after="0"/>
              <w:jc w:val="center"/>
              <w:rPr>
                <w:rFonts w:ascii="Times New Roman" w:hAnsi="Times New Roman" w:cs="Times New Roman"/>
              </w:rPr>
            </w:pPr>
            <w:r>
              <w:rPr>
                <w:rFonts w:ascii="Times New Roman" w:hAnsi="Times New Roman" w:cs="Times New Roman"/>
              </w:rPr>
              <w:t>1,26</w:t>
            </w:r>
          </w:p>
        </w:tc>
        <w:tc>
          <w:tcPr>
            <w:tcW w:w="709"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r>
              <w:rPr>
                <w:rFonts w:ascii="Times New Roman" w:hAnsi="Times New Roman" w:cs="Times New Roman"/>
              </w:rPr>
              <w:t>-</w:t>
            </w:r>
          </w:p>
        </w:tc>
        <w:tc>
          <w:tcPr>
            <w:tcW w:w="850"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r w:rsidRPr="004B516A">
              <w:rPr>
                <w:rFonts w:ascii="Times New Roman" w:hAnsi="Times New Roman" w:cs="Times New Roman"/>
              </w:rPr>
              <w:t>1,41</w:t>
            </w:r>
          </w:p>
        </w:tc>
        <w:tc>
          <w:tcPr>
            <w:tcW w:w="1134" w:type="dxa"/>
            <w:vMerge/>
            <w:tcBorders>
              <w:left w:val="single" w:sz="4" w:space="0" w:color="000000"/>
              <w:right w:val="single" w:sz="4" w:space="0" w:color="000000"/>
            </w:tcBorders>
          </w:tcPr>
          <w:p w:rsidR="00DB4148" w:rsidRPr="00D43363" w:rsidRDefault="00DB4148" w:rsidP="00DB4148">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4.6</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 расселенного по Подпрограмме 4.</w:t>
            </w:r>
          </w:p>
        </w:tc>
        <w:tc>
          <w:tcPr>
            <w:tcW w:w="1276" w:type="dxa"/>
            <w:tcBorders>
              <w:left w:val="single" w:sz="4" w:space="0" w:color="000000"/>
              <w:right w:val="single" w:sz="4" w:space="0" w:color="000000"/>
            </w:tcBorders>
          </w:tcPr>
          <w:p w:rsidR="00DB4148" w:rsidRPr="00C84B9F" w:rsidRDefault="00DB4148" w:rsidP="00DB4148">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B4148">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DB4148">
            <w:pPr>
              <w:spacing w:after="0"/>
              <w:jc w:val="center"/>
              <w:rPr>
                <w:rFonts w:ascii="Times New Roman" w:hAnsi="Times New Roman" w:cs="Times New Roman"/>
              </w:rPr>
            </w:pPr>
            <w:r w:rsidRPr="000568C6">
              <w:rPr>
                <w:rFonts w:ascii="Times New Roman" w:hAnsi="Times New Roman" w:cs="Times New Roman"/>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4B516A" w:rsidRDefault="00DB4148" w:rsidP="00DB4148">
            <w:pPr>
              <w:spacing w:after="0" w:line="240" w:lineRule="auto"/>
              <w:jc w:val="center"/>
              <w:rPr>
                <w:rFonts w:ascii="Times New Roman" w:eastAsia="Times New Roman" w:hAnsi="Times New Roman" w:cs="Times New Roman"/>
              </w:rPr>
            </w:pPr>
            <w:r w:rsidRPr="004B516A">
              <w:rPr>
                <w:rFonts w:ascii="Times New Roman" w:eastAsia="Times New Roman" w:hAnsi="Times New Roman" w:cs="Times New Roman"/>
              </w:rPr>
              <w:t>0,0</w:t>
            </w:r>
            <w:r w:rsidR="001B558C">
              <w:rPr>
                <w:rFonts w:ascii="Times New Roman" w:eastAsia="Times New Roman" w:hAnsi="Times New Roman" w:cs="Times New Roman"/>
              </w:rPr>
              <w:t>45</w:t>
            </w:r>
          </w:p>
        </w:tc>
        <w:tc>
          <w:tcPr>
            <w:tcW w:w="811" w:type="dxa"/>
            <w:gridSpan w:val="2"/>
            <w:tcBorders>
              <w:left w:val="single" w:sz="4" w:space="0" w:color="000000"/>
            </w:tcBorders>
            <w:vAlign w:val="center"/>
          </w:tcPr>
          <w:p w:rsidR="00DB4148" w:rsidRPr="004B516A" w:rsidRDefault="00DB4148" w:rsidP="001B558C">
            <w:pPr>
              <w:spacing w:after="0"/>
              <w:jc w:val="center"/>
              <w:rPr>
                <w:rFonts w:ascii="Times New Roman" w:hAnsi="Times New Roman" w:cs="Times New Roman"/>
              </w:rPr>
            </w:pPr>
            <w:r w:rsidRPr="004B516A">
              <w:rPr>
                <w:rFonts w:ascii="Times New Roman" w:hAnsi="Times New Roman" w:cs="Times New Roman"/>
              </w:rPr>
              <w:t>0,0</w:t>
            </w:r>
            <w:r w:rsidR="001B558C">
              <w:rPr>
                <w:rFonts w:ascii="Times New Roman" w:hAnsi="Times New Roman" w:cs="Times New Roman"/>
              </w:rPr>
              <w:t>73</w:t>
            </w:r>
          </w:p>
        </w:tc>
        <w:tc>
          <w:tcPr>
            <w:tcW w:w="709"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sz w:val="20"/>
                <w:szCs w:val="20"/>
              </w:rPr>
            </w:pPr>
            <w:r w:rsidRPr="004B516A">
              <w:rPr>
                <w:rFonts w:ascii="Times New Roman" w:hAnsi="Times New Roman" w:cs="Times New Roman"/>
                <w:sz w:val="20"/>
                <w:szCs w:val="20"/>
              </w:rPr>
              <w:t>0,057</w:t>
            </w:r>
          </w:p>
        </w:tc>
        <w:tc>
          <w:tcPr>
            <w:tcW w:w="1134" w:type="dxa"/>
            <w:vMerge/>
            <w:tcBorders>
              <w:left w:val="single" w:sz="4" w:space="0" w:color="000000"/>
              <w:right w:val="single" w:sz="4" w:space="0" w:color="000000"/>
            </w:tcBorders>
          </w:tcPr>
          <w:p w:rsidR="00DB4148" w:rsidRPr="00D43363" w:rsidRDefault="00DB4148" w:rsidP="00DB4148">
            <w:pPr>
              <w:spacing w:after="0"/>
              <w:jc w:val="center"/>
              <w:rPr>
                <w:rFonts w:ascii="Times New Roman" w:hAnsi="Times New Roman" w:cs="Times New Roman"/>
                <w:sz w:val="20"/>
                <w:szCs w:val="20"/>
              </w:rPr>
            </w:pPr>
          </w:p>
        </w:tc>
      </w:tr>
    </w:tbl>
    <w:p w:rsidR="002D6736" w:rsidRPr="002D6736" w:rsidRDefault="000F3862"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8</w:t>
      </w:r>
      <w:r w:rsidR="002D6736" w:rsidRPr="002D6736">
        <w:rPr>
          <w:rFonts w:ascii="Times New Roman CYR" w:eastAsia="Times New Roman" w:hAnsi="Times New Roman CYR" w:cs="Times New Roman CYR"/>
          <w:b/>
          <w:bCs/>
          <w:sz w:val="24"/>
          <w:szCs w:val="24"/>
          <w:lang w:eastAsia="ru-RU"/>
        </w:rPr>
        <w:t>. Методика расчета значений планируемых результатов реализации Муниципальной программы</w:t>
      </w:r>
    </w:p>
    <w:tbl>
      <w:tblPr>
        <w:tblW w:w="4679" w:type="pct"/>
        <w:tblLayout w:type="fixed"/>
        <w:tblLook w:val="04A0" w:firstRow="1" w:lastRow="0" w:firstColumn="1" w:lastColumn="0" w:noHBand="0" w:noVBand="1"/>
      </w:tblPr>
      <w:tblGrid>
        <w:gridCol w:w="696"/>
        <w:gridCol w:w="2701"/>
        <w:gridCol w:w="1413"/>
        <w:gridCol w:w="5834"/>
        <w:gridCol w:w="2843"/>
        <w:gridCol w:w="1321"/>
      </w:tblGrid>
      <w:tr w:rsidR="001E1DE5" w:rsidRPr="001E1DE5" w:rsidTr="00C84B9F">
        <w:trPr>
          <w:trHeight w:val="630"/>
        </w:trPr>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п/п</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Наименование целевого показателя</w:t>
            </w:r>
          </w:p>
        </w:tc>
        <w:tc>
          <w:tcPr>
            <w:tcW w:w="477"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Единица измерения</w:t>
            </w:r>
          </w:p>
        </w:tc>
        <w:tc>
          <w:tcPr>
            <w:tcW w:w="197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Порядок расчета значений целевого показателя</w:t>
            </w:r>
          </w:p>
        </w:tc>
        <w:tc>
          <w:tcPr>
            <w:tcW w:w="96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Источник данных</w:t>
            </w:r>
          </w:p>
        </w:tc>
        <w:tc>
          <w:tcPr>
            <w:tcW w:w="446" w:type="pct"/>
            <w:tcBorders>
              <w:top w:val="single" w:sz="4" w:space="0" w:color="000000"/>
              <w:left w:val="nil"/>
              <w:bottom w:val="single" w:sz="4" w:space="0" w:color="000000"/>
              <w:right w:val="single" w:sz="4" w:space="0" w:color="000000"/>
            </w:tcBorders>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Периодичность предоставления</w:t>
            </w:r>
          </w:p>
        </w:tc>
      </w:tr>
      <w:tr w:rsidR="001E1DE5" w:rsidRPr="001E1DE5" w:rsidTr="00C84B9F">
        <w:trPr>
          <w:trHeight w:val="31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4</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5</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6</w:t>
            </w:r>
          </w:p>
        </w:tc>
      </w:tr>
      <w:tr w:rsidR="00C84B9F" w:rsidRPr="001E1DE5" w:rsidTr="00C84B9F">
        <w:trPr>
          <w:trHeight w:val="527"/>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1</w:t>
            </w:r>
          </w:p>
        </w:tc>
        <w:tc>
          <w:tcPr>
            <w:tcW w:w="4765" w:type="pct"/>
            <w:gridSpan w:val="5"/>
            <w:tcBorders>
              <w:top w:val="nil"/>
              <w:left w:val="nil"/>
              <w:bottom w:val="single" w:sz="4" w:space="0" w:color="000000"/>
              <w:right w:val="single" w:sz="4" w:space="0" w:color="000000"/>
            </w:tcBorders>
            <w:shd w:val="clear" w:color="auto" w:fill="auto"/>
            <w:noWrap/>
            <w:vAlign w:val="center"/>
            <w:hideMark/>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1 «Обеспечение устойчивого сокращения непригодного для проживания жилищного фонда»</w:t>
            </w:r>
          </w:p>
        </w:tc>
      </w:tr>
      <w:tr w:rsidR="001E1DE5" w:rsidRPr="001E1DE5" w:rsidTr="00C84B9F">
        <w:trPr>
          <w:trHeight w:val="123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1.1.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с привлечением средств Фонда содействия реформированию ЖКХ</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1E1DE5" w:rsidRPr="001E1DE5" w:rsidTr="00C84B9F">
        <w:trPr>
          <w:trHeight w:val="136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1.2.</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переселенных из аварийного фонда граждан, с привлечением средств Фонда содействия реформированию ЖКХ</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C84B9F" w:rsidRPr="001E1DE5" w:rsidTr="00C84B9F">
        <w:trPr>
          <w:trHeight w:val="492"/>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2</w:t>
            </w:r>
          </w:p>
        </w:tc>
        <w:tc>
          <w:tcPr>
            <w:tcW w:w="4765" w:type="pct"/>
            <w:gridSpan w:val="5"/>
            <w:tcBorders>
              <w:top w:val="nil"/>
              <w:left w:val="nil"/>
              <w:bottom w:val="single" w:sz="4" w:space="0" w:color="000000"/>
              <w:right w:val="single" w:sz="4" w:space="0" w:color="000000"/>
            </w:tcBorders>
            <w:shd w:val="clear" w:color="auto" w:fill="auto"/>
            <w:noWrap/>
            <w:vAlign w:val="center"/>
            <w:hideMark/>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2 «Обеспечение мероприятий по переселению граждан из аварийного жилищного фонда в Московской области»</w:t>
            </w:r>
          </w:p>
        </w:tc>
      </w:tr>
      <w:tr w:rsidR="001E1DE5" w:rsidRPr="001E1DE5" w:rsidTr="00C84B9F">
        <w:trPr>
          <w:trHeight w:val="1109"/>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 за счет средств внебюджетных источников</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договоров о развитии застроенной территории, инвестиционных контрактов</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125"/>
        </w:trPr>
        <w:tc>
          <w:tcPr>
            <w:tcW w:w="235" w:type="pct"/>
            <w:tcBorders>
              <w:top w:val="nil"/>
              <w:left w:val="single" w:sz="4" w:space="0" w:color="000000"/>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2.2.</w:t>
            </w:r>
          </w:p>
        </w:tc>
        <w:tc>
          <w:tcPr>
            <w:tcW w:w="912"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средств внебюджетных источников</w:t>
            </w:r>
          </w:p>
        </w:tc>
        <w:tc>
          <w:tcPr>
            <w:tcW w:w="477"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договоров о развитии застроенной территории, инвестиционных контрактов</w:t>
            </w:r>
          </w:p>
        </w:tc>
        <w:tc>
          <w:tcPr>
            <w:tcW w:w="960"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nil"/>
              <w:left w:val="nil"/>
              <w:bottom w:val="single" w:sz="4" w:space="0" w:color="auto"/>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12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2.3.</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 за счет муниципальных программ</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муниципальных программ</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335A08" w:rsidRDefault="001E1DE5" w:rsidP="001E1DE5">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1E1DE5" w:rsidRPr="001E1DE5" w:rsidRDefault="001E1DE5" w:rsidP="001E1DE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Ведомственные данные муниципальных 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98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2.4.</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муниципальных программ</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муниципальных программ</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335A08" w:rsidRDefault="001E1DE5" w:rsidP="001E1DE5">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1E1DE5" w:rsidRPr="001E1DE5" w:rsidRDefault="001E1DE5" w:rsidP="00F926B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 xml:space="preserve">Ведомственные данные </w:t>
            </w:r>
            <w:r w:rsidR="004212A9" w:rsidRPr="00335A08">
              <w:rPr>
                <w:rFonts w:ascii="Times New Roman" w:eastAsia="Times New Roman" w:hAnsi="Times New Roman" w:cs="Times New Roman"/>
              </w:rPr>
              <w:t xml:space="preserve">Администрации Рузского </w:t>
            </w:r>
            <w:r w:rsidR="00F926B5">
              <w:rPr>
                <w:rFonts w:ascii="Times New Roman" w:eastAsia="Times New Roman" w:hAnsi="Times New Roman" w:cs="Times New Roman"/>
              </w:rPr>
              <w:t>муниципального</w:t>
            </w:r>
            <w:r w:rsidR="004212A9" w:rsidRPr="00335A08">
              <w:rPr>
                <w:rFonts w:ascii="Times New Roman" w:eastAsia="Times New Roman" w:hAnsi="Times New Roman" w:cs="Times New Roman"/>
              </w:rPr>
              <w:t xml:space="preserve"> округа</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5802BA">
        <w:trPr>
          <w:trHeight w:val="847"/>
        </w:trPr>
        <w:tc>
          <w:tcPr>
            <w:tcW w:w="235"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2.5.</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2.</w:t>
            </w:r>
          </w:p>
        </w:tc>
        <w:tc>
          <w:tcPr>
            <w:tcW w:w="477"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2.6.</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2.</w:t>
            </w:r>
          </w:p>
        </w:tc>
        <w:tc>
          <w:tcPr>
            <w:tcW w:w="477"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000000"/>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416"/>
        </w:trPr>
        <w:tc>
          <w:tcPr>
            <w:tcW w:w="235" w:type="pct"/>
            <w:tcBorders>
              <w:top w:val="single" w:sz="4" w:space="0" w:color="000000"/>
              <w:left w:val="single" w:sz="4" w:space="0" w:color="000000"/>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2.7.</w:t>
            </w:r>
          </w:p>
        </w:tc>
        <w:tc>
          <w:tcPr>
            <w:tcW w:w="912"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до 01.01.2017 года, </w:t>
            </w:r>
            <w:r w:rsidRPr="001E1DE5">
              <w:rPr>
                <w:rFonts w:ascii="Times New Roman" w:eastAsia="Times New Roman" w:hAnsi="Times New Roman" w:cs="Times New Roman"/>
                <w:sz w:val="24"/>
                <w:szCs w:val="24"/>
              </w:rPr>
              <w:lastRenderedPageBreak/>
              <w:t>расселенного по адресной программе.</w:t>
            </w:r>
          </w:p>
        </w:tc>
        <w:tc>
          <w:tcPr>
            <w:tcW w:w="477"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Тысяча квадратных метров</w:t>
            </w:r>
          </w:p>
        </w:tc>
        <w:tc>
          <w:tcPr>
            <w:tcW w:w="1970"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Значение целевого показателя определяется исходя из количества расселенных квадратных метров аварийного фонда, признанного аварийными до 01.01.2017 года, в рамках адресной программы Московской области «Переселение граждан из аварийного жилищного фонда в Московской области на 2016-2021 годы» </w:t>
            </w:r>
          </w:p>
        </w:tc>
        <w:tc>
          <w:tcPr>
            <w:tcW w:w="960"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000000"/>
              <w:left w:val="nil"/>
              <w:bottom w:val="single" w:sz="4" w:space="0" w:color="auto"/>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421"/>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2.8.</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адресной программе.</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переселенных граждан из аварийного фонда, признанного аварийными до 01.01.2017 года, в рамках адресной программы Московской области «Переселение граждан из аварийного жилищного фонда в Московской области на 2016-2021 годы»</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2.9.</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после 01.01.2017 года, расселенного по Подпрограмме 2.</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2.10.</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после 01.01.2017 года, расселенного по Подпрограмме 2.</w:t>
            </w:r>
          </w:p>
        </w:tc>
        <w:tc>
          <w:tcPr>
            <w:tcW w:w="477"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C84B9F" w:rsidRPr="001E1DE5" w:rsidTr="00C84B9F">
        <w:trPr>
          <w:trHeight w:val="679"/>
        </w:trPr>
        <w:tc>
          <w:tcPr>
            <w:tcW w:w="235" w:type="pct"/>
            <w:tcBorders>
              <w:top w:val="nil"/>
              <w:left w:val="single" w:sz="4" w:space="0" w:color="000000"/>
              <w:bottom w:val="single" w:sz="4" w:space="0" w:color="000000"/>
              <w:right w:val="single" w:sz="4" w:space="0" w:color="000000"/>
            </w:tcBorders>
            <w:shd w:val="clear" w:color="auto" w:fill="auto"/>
            <w:vAlign w:val="center"/>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3</w:t>
            </w:r>
          </w:p>
        </w:tc>
        <w:tc>
          <w:tcPr>
            <w:tcW w:w="4765" w:type="pct"/>
            <w:gridSpan w:val="5"/>
            <w:tcBorders>
              <w:top w:val="nil"/>
              <w:left w:val="nil"/>
              <w:bottom w:val="single" w:sz="4" w:space="0" w:color="000000"/>
              <w:right w:val="single" w:sz="4" w:space="0" w:color="auto"/>
            </w:tcBorders>
            <w:shd w:val="clear" w:color="auto" w:fill="auto"/>
            <w:vAlign w:val="center"/>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3 «Обеспечение мероприятий по завершению адресной программы «Переселение граждан из аварийного жилищн</w:t>
            </w:r>
            <w:r>
              <w:rPr>
                <w:rFonts w:ascii="Times New Roman" w:eastAsia="Times New Roman" w:hAnsi="Times New Roman" w:cs="Times New Roman"/>
                <w:b/>
                <w:sz w:val="24"/>
                <w:szCs w:val="24"/>
              </w:rPr>
              <w:t>ого фонда в Московской области»</w:t>
            </w:r>
          </w:p>
        </w:tc>
      </w:tr>
      <w:tr w:rsidR="001E1DE5" w:rsidRPr="001E1DE5" w:rsidTr="00C84B9F">
        <w:trPr>
          <w:trHeight w:val="698"/>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3.1</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3.</w:t>
            </w:r>
          </w:p>
        </w:tc>
        <w:tc>
          <w:tcPr>
            <w:tcW w:w="477"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705"/>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3.2</w:t>
            </w:r>
          </w:p>
        </w:tc>
        <w:tc>
          <w:tcPr>
            <w:tcW w:w="912" w:type="pct"/>
            <w:tcBorders>
              <w:top w:val="nil"/>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3.</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3.3</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Целевой показатель 3: Количество квадратных метров непригодного для проживания жилищного фонда, признанного аварийными после 01.01.2017 года, расселенного по Подпрограмме 3.</w:t>
            </w:r>
          </w:p>
        </w:tc>
        <w:tc>
          <w:tcPr>
            <w:tcW w:w="477"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3.4</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80F2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Целевой показатель 4: Количество граждан, расселенных из непригодного для проживания жилищного фонда, признанного аварийными после 01.01.2017 года, расселенного по Подпрограмме 3.</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nil"/>
              <w:bottom w:val="single" w:sz="4" w:space="0" w:color="auto"/>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9212E2" w:rsidRPr="001E1DE5" w:rsidTr="00CF4326">
        <w:trPr>
          <w:trHeight w:val="944"/>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center"/>
              <w:rPr>
                <w:rFonts w:ascii="Times New Roman" w:eastAsia="Times New Roman" w:hAnsi="Times New Roman" w:cs="Times New Roman"/>
                <w:b/>
                <w:sz w:val="24"/>
                <w:szCs w:val="24"/>
              </w:rPr>
            </w:pPr>
            <w:r w:rsidRPr="009212E2">
              <w:rPr>
                <w:rFonts w:ascii="Times New Roman" w:eastAsia="Times New Roman" w:hAnsi="Times New Roman" w:cs="Times New Roman"/>
                <w:b/>
                <w:sz w:val="24"/>
                <w:szCs w:val="24"/>
              </w:rPr>
              <w:t>4</w:t>
            </w:r>
          </w:p>
        </w:tc>
        <w:tc>
          <w:tcPr>
            <w:tcW w:w="4765" w:type="pct"/>
            <w:gridSpan w:val="5"/>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9212E2">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b/>
                <w:sz w:val="24"/>
                <w:szCs w:val="24"/>
              </w:rPr>
              <w:t>Подпрограмма 4 «Обеспечение мероприятий по переселению граждан из аварийного жилищного фонда в Московской области признанного таковым после 2017 года»</w:t>
            </w:r>
          </w:p>
        </w:tc>
      </w:tr>
      <w:tr w:rsidR="009212E2" w:rsidRPr="001E1DE5" w:rsidTr="00C84B9F">
        <w:trPr>
          <w:trHeight w:val="84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4.1.</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средств внебюджетных источников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договоров о развитии застроенной территории, инвестиционных контрактов</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4.2.</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180F29">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аварийного жилищного фонда за счет средств внебюджетных источников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договоров о развитии застроенной территории, инвестиционных контрактов</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AE0C55">
        <w:trPr>
          <w:trHeight w:val="563"/>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4.3.</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муниципальных </w:t>
            </w:r>
            <w:r w:rsidRPr="009212E2">
              <w:rPr>
                <w:rFonts w:ascii="Times New Roman" w:eastAsia="Times New Roman" w:hAnsi="Times New Roman" w:cs="Times New Roman"/>
                <w:sz w:val="24"/>
                <w:szCs w:val="24"/>
              </w:rPr>
              <w:lastRenderedPageBreak/>
              <w:t xml:space="preserve">программ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lastRenderedPageBreak/>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муниципальных программ</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335A08" w:rsidRDefault="009212E2" w:rsidP="00FE5E18">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9212E2" w:rsidRPr="00AE0C55" w:rsidRDefault="009212E2" w:rsidP="00AE0C5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 xml:space="preserve">Ведомственные данные муниципальных </w:t>
            </w:r>
            <w:r w:rsidRPr="00335A08">
              <w:rPr>
                <w:rFonts w:ascii="Times New Roman" w:eastAsia="Times New Roman" w:hAnsi="Times New Roman" w:cs="Times New Roman"/>
              </w:rPr>
              <w:lastRenderedPageBreak/>
              <w:t>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4.4.</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аварийного жилищного фонда, за счет муниципальных программ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муниципальных программ</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335A08" w:rsidRDefault="009212E2" w:rsidP="00FE5E18">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9212E2" w:rsidRPr="009212E2" w:rsidRDefault="009212E2" w:rsidP="00FE5E18">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Ведомственные данные муниципальных 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84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4.5.</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047BAB">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после 01.01.2017 года, расселенного по Подпрограмме </w:t>
            </w:r>
            <w:r w:rsidR="00047BAB">
              <w:rPr>
                <w:rFonts w:ascii="Times New Roman" w:eastAsia="Times New Roman" w:hAnsi="Times New Roman" w:cs="Times New Roman"/>
                <w:sz w:val="24"/>
                <w:szCs w:val="24"/>
              </w:rPr>
              <w:t>4</w:t>
            </w:r>
            <w:r w:rsidRPr="009212E2">
              <w:rPr>
                <w:rFonts w:ascii="Times New Roman" w:eastAsia="Times New Roman" w:hAnsi="Times New Roman" w:cs="Times New Roman"/>
                <w:sz w:val="24"/>
                <w:szCs w:val="24"/>
              </w:rPr>
              <w:t>.</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4.6.</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047BAB">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после 01.01.2017 года, расселенного по Подпрограмме </w:t>
            </w:r>
            <w:r w:rsidR="00047BAB">
              <w:rPr>
                <w:rFonts w:ascii="Times New Roman" w:eastAsia="Times New Roman" w:hAnsi="Times New Roman" w:cs="Times New Roman"/>
                <w:sz w:val="24"/>
                <w:szCs w:val="24"/>
              </w:rPr>
              <w:t>4</w:t>
            </w:r>
            <w:r w:rsidRPr="009212E2">
              <w:rPr>
                <w:rFonts w:ascii="Times New Roman" w:eastAsia="Times New Roman" w:hAnsi="Times New Roman" w:cs="Times New Roman"/>
                <w:sz w:val="24"/>
                <w:szCs w:val="24"/>
              </w:rPr>
              <w:t>.</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bl>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B7069A" w:rsidRPr="00B7069A" w:rsidRDefault="000F3862" w:rsidP="00B7069A">
      <w:pPr>
        <w:widowControl w:val="0"/>
        <w:autoSpaceDE w:val="0"/>
        <w:autoSpaceDN w:val="0"/>
        <w:spacing w:after="0" w:line="240" w:lineRule="auto"/>
        <w:ind w:firstLine="539"/>
        <w:jc w:val="center"/>
        <w:rPr>
          <w:rFonts w:ascii="Times New Roman" w:eastAsia="Times New Roman" w:hAnsi="Times New Roman" w:cs="Times New Roman"/>
          <w:b/>
          <w:sz w:val="24"/>
          <w:szCs w:val="24"/>
          <w:lang w:eastAsia="ru-RU"/>
        </w:rPr>
      </w:pPr>
      <w:bookmarkStart w:id="4" w:name="sub_1008"/>
      <w:r>
        <w:rPr>
          <w:rFonts w:ascii="Times New Roman" w:eastAsia="Times New Roman" w:hAnsi="Times New Roman" w:cs="Times New Roman"/>
          <w:b/>
          <w:sz w:val="24"/>
          <w:szCs w:val="24"/>
          <w:lang w:eastAsia="ru-RU"/>
        </w:rPr>
        <w:t>9</w:t>
      </w:r>
      <w:r w:rsidR="00B7069A">
        <w:rPr>
          <w:rFonts w:ascii="Times New Roman" w:eastAsia="Times New Roman" w:hAnsi="Times New Roman" w:cs="Times New Roman"/>
          <w:b/>
          <w:sz w:val="24"/>
          <w:szCs w:val="24"/>
          <w:lang w:eastAsia="ru-RU"/>
        </w:rPr>
        <w:t>. П</w:t>
      </w:r>
      <w:r w:rsidR="00B7069A" w:rsidRPr="00B7069A">
        <w:rPr>
          <w:rFonts w:ascii="Times New Roman" w:eastAsia="Times New Roman" w:hAnsi="Times New Roman" w:cs="Times New Roman"/>
          <w:b/>
          <w:sz w:val="24"/>
          <w:szCs w:val="24"/>
          <w:lang w:eastAsia="ru-RU"/>
        </w:rPr>
        <w:t>еречень мероприятий подпрограммы:</w:t>
      </w:r>
    </w:p>
    <w:p w:rsidR="00B7069A" w:rsidRPr="00B7069A" w:rsidRDefault="00B7069A" w:rsidP="00F64929">
      <w:pPr>
        <w:spacing w:after="0" w:line="240" w:lineRule="auto"/>
        <w:rPr>
          <w:rFonts w:ascii="Times New Roman" w:eastAsia="Calibri" w:hAnsi="Times New Roman" w:cs="Times New Roman"/>
          <w:sz w:val="24"/>
          <w:szCs w:val="24"/>
        </w:rPr>
      </w:pPr>
    </w:p>
    <w:tbl>
      <w:tblPr>
        <w:tblW w:w="161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541"/>
        <w:gridCol w:w="893"/>
        <w:gridCol w:w="1089"/>
        <w:gridCol w:w="1141"/>
        <w:gridCol w:w="1053"/>
        <w:gridCol w:w="1078"/>
        <w:gridCol w:w="987"/>
        <w:gridCol w:w="990"/>
        <w:gridCol w:w="1142"/>
        <w:gridCol w:w="1134"/>
        <w:gridCol w:w="845"/>
        <w:gridCol w:w="30"/>
        <w:gridCol w:w="1104"/>
        <w:gridCol w:w="647"/>
        <w:gridCol w:w="18"/>
        <w:gridCol w:w="856"/>
        <w:gridCol w:w="40"/>
      </w:tblGrid>
      <w:tr w:rsidR="002D6EC0" w:rsidRPr="00F87E44" w:rsidTr="00A34467">
        <w:trPr>
          <w:gridAfter w:val="1"/>
          <w:wAfter w:w="40" w:type="dxa"/>
          <w:trHeight w:val="497"/>
        </w:trPr>
        <w:tc>
          <w:tcPr>
            <w:tcW w:w="574" w:type="dxa"/>
            <w:vMerge w:val="restart"/>
          </w:tcPr>
          <w:bookmarkEnd w:id="4"/>
          <w:p w:rsidR="002D6EC0" w:rsidRPr="00F87E44" w:rsidRDefault="002D6EC0" w:rsidP="00F87E44">
            <w:pPr>
              <w:widowControl w:val="0"/>
              <w:autoSpaceDE w:val="0"/>
              <w:autoSpaceDN w:val="0"/>
              <w:adjustRightInd w:val="0"/>
              <w:spacing w:after="0" w:line="240" w:lineRule="auto"/>
              <w:ind w:left="-392" w:right="-120" w:firstLine="397"/>
              <w:jc w:val="both"/>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w:t>
            </w:r>
          </w:p>
          <w:p w:rsidR="002D6EC0" w:rsidRPr="00F87E44" w:rsidRDefault="002D6EC0" w:rsidP="00F87E44">
            <w:pPr>
              <w:widowControl w:val="0"/>
              <w:autoSpaceDE w:val="0"/>
              <w:autoSpaceDN w:val="0"/>
              <w:adjustRightInd w:val="0"/>
              <w:spacing w:after="0" w:line="240" w:lineRule="auto"/>
              <w:ind w:left="-392" w:right="-120" w:firstLine="29"/>
              <w:jc w:val="both"/>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п/п</w:t>
            </w:r>
          </w:p>
        </w:tc>
        <w:tc>
          <w:tcPr>
            <w:tcW w:w="2541"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 xml:space="preserve">Мероприятие Подпрограммы </w:t>
            </w:r>
          </w:p>
        </w:tc>
        <w:tc>
          <w:tcPr>
            <w:tcW w:w="893" w:type="dxa"/>
            <w:vMerge w:val="restart"/>
          </w:tcPr>
          <w:p w:rsidR="002D6EC0" w:rsidRPr="00F87E44" w:rsidRDefault="002D6EC0" w:rsidP="00F87E44">
            <w:pPr>
              <w:widowControl w:val="0"/>
              <w:autoSpaceDE w:val="0"/>
              <w:autoSpaceDN w:val="0"/>
              <w:adjustRightInd w:val="0"/>
              <w:spacing w:after="0" w:line="240" w:lineRule="auto"/>
              <w:ind w:firstLine="42"/>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 xml:space="preserve">Сроки исполнения </w:t>
            </w:r>
            <w:r w:rsidRPr="00F87E44">
              <w:rPr>
                <w:rFonts w:ascii="Times New Roman CYR" w:eastAsia="Times New Roman" w:hAnsi="Times New Roman CYR" w:cs="Times New Roman CYR"/>
                <w:sz w:val="18"/>
                <w:szCs w:val="18"/>
                <w:lang w:eastAsia="ru-RU"/>
              </w:rPr>
              <w:lastRenderedPageBreak/>
              <w:t>мероприятия</w:t>
            </w:r>
          </w:p>
        </w:tc>
        <w:tc>
          <w:tcPr>
            <w:tcW w:w="1089"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lastRenderedPageBreak/>
              <w:t>Источники финансирования</w:t>
            </w:r>
          </w:p>
        </w:tc>
        <w:tc>
          <w:tcPr>
            <w:tcW w:w="1141"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Всего</w:t>
            </w:r>
            <w:r w:rsidRPr="00F87E44">
              <w:rPr>
                <w:rFonts w:ascii="Times New Roman CYR" w:eastAsia="Times New Roman" w:hAnsi="Times New Roman CYR" w:cs="Times New Roman CYR"/>
                <w:sz w:val="18"/>
                <w:szCs w:val="18"/>
                <w:lang w:eastAsia="ru-RU"/>
              </w:rPr>
              <w:br/>
              <w:t>(тыс. руб.)</w:t>
            </w:r>
          </w:p>
        </w:tc>
        <w:tc>
          <w:tcPr>
            <w:tcW w:w="8363" w:type="dxa"/>
            <w:gridSpan w:val="9"/>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Объемы финансирования по годам</w:t>
            </w:r>
            <w:r w:rsidRPr="00F87E44">
              <w:rPr>
                <w:rFonts w:ascii="Times New Roman CYR" w:eastAsia="Times New Roman" w:hAnsi="Times New Roman CYR" w:cs="Times New Roman CYR"/>
                <w:sz w:val="18"/>
                <w:szCs w:val="18"/>
                <w:lang w:eastAsia="ru-RU"/>
              </w:rPr>
              <w:br/>
              <w:t>(тыс. руб.)</w:t>
            </w:r>
          </w:p>
        </w:tc>
        <w:tc>
          <w:tcPr>
            <w:tcW w:w="665" w:type="dxa"/>
            <w:gridSpan w:val="2"/>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 xml:space="preserve">Ответственный </w:t>
            </w:r>
            <w:r w:rsidRPr="00F87E44">
              <w:rPr>
                <w:rFonts w:ascii="Times New Roman CYR" w:eastAsia="Times New Roman" w:hAnsi="Times New Roman CYR" w:cs="Times New Roman CYR"/>
                <w:sz w:val="18"/>
                <w:szCs w:val="18"/>
                <w:lang w:eastAsia="ru-RU"/>
              </w:rPr>
              <w:lastRenderedPageBreak/>
              <w:t xml:space="preserve">за выполнение мероприятия Подпрограммы </w:t>
            </w:r>
          </w:p>
        </w:tc>
        <w:tc>
          <w:tcPr>
            <w:tcW w:w="856"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lastRenderedPageBreak/>
              <w:t>Результаты выполн</w:t>
            </w:r>
            <w:r w:rsidRPr="00F87E44">
              <w:rPr>
                <w:rFonts w:ascii="Times New Roman CYR" w:eastAsia="Times New Roman" w:hAnsi="Times New Roman CYR" w:cs="Times New Roman CYR"/>
                <w:sz w:val="18"/>
                <w:szCs w:val="18"/>
                <w:lang w:eastAsia="ru-RU"/>
              </w:rPr>
              <w:lastRenderedPageBreak/>
              <w:t>ения мероприятия Подпрограммы</w:t>
            </w:r>
          </w:p>
        </w:tc>
      </w:tr>
      <w:tr w:rsidR="002D6EC0" w:rsidRPr="00F87E44" w:rsidTr="00A34467">
        <w:trPr>
          <w:gridAfter w:val="1"/>
          <w:wAfter w:w="40" w:type="dxa"/>
        </w:trPr>
        <w:tc>
          <w:tcPr>
            <w:tcW w:w="574"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2541"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893"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089"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141"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053"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202</w:t>
            </w:r>
            <w:r>
              <w:rPr>
                <w:rFonts w:ascii="Times New Roman CYR" w:eastAsia="Times New Roman" w:hAnsi="Times New Roman CYR" w:cs="Times New Roman CYR"/>
                <w:sz w:val="18"/>
                <w:szCs w:val="18"/>
                <w:lang w:eastAsia="ru-RU"/>
              </w:rPr>
              <w:t>0 год</w:t>
            </w:r>
            <w:r w:rsidRPr="00F87E44">
              <w:rPr>
                <w:rFonts w:ascii="Times New Roman CYR" w:eastAsia="Times New Roman" w:hAnsi="Times New Roman CYR" w:cs="Times New Roman CYR"/>
                <w:sz w:val="18"/>
                <w:szCs w:val="18"/>
                <w:lang w:eastAsia="ru-RU"/>
              </w:rPr>
              <w:t xml:space="preserve"> </w:t>
            </w:r>
          </w:p>
        </w:tc>
        <w:tc>
          <w:tcPr>
            <w:tcW w:w="1078"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202</w:t>
            </w:r>
            <w:r>
              <w:rPr>
                <w:rFonts w:ascii="Times New Roman CYR" w:eastAsia="Times New Roman" w:hAnsi="Times New Roman CYR" w:cs="Times New Roman CYR"/>
                <w:sz w:val="18"/>
                <w:szCs w:val="18"/>
                <w:lang w:eastAsia="ru-RU"/>
              </w:rPr>
              <w:t>1 год</w:t>
            </w:r>
          </w:p>
        </w:tc>
        <w:tc>
          <w:tcPr>
            <w:tcW w:w="987" w:type="dxa"/>
          </w:tcPr>
          <w:p w:rsidR="002D6EC0" w:rsidRPr="00F87E44" w:rsidRDefault="002D6EC0" w:rsidP="00195C4B">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 xml:space="preserve">2022 </w:t>
            </w:r>
            <w:r w:rsidRPr="00F87E44">
              <w:rPr>
                <w:rFonts w:ascii="Times New Roman CYR" w:eastAsia="Times New Roman" w:hAnsi="Times New Roman CYR" w:cs="Times New Roman CYR"/>
                <w:sz w:val="18"/>
                <w:szCs w:val="18"/>
                <w:lang w:eastAsia="ru-RU"/>
              </w:rPr>
              <w:t>год</w:t>
            </w:r>
          </w:p>
        </w:tc>
        <w:tc>
          <w:tcPr>
            <w:tcW w:w="990"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 xml:space="preserve">2023 </w:t>
            </w:r>
            <w:r w:rsidRPr="00F87E44">
              <w:rPr>
                <w:rFonts w:ascii="Times New Roman CYR" w:eastAsia="Times New Roman" w:hAnsi="Times New Roman CYR" w:cs="Times New Roman CYR"/>
                <w:sz w:val="18"/>
                <w:szCs w:val="18"/>
                <w:lang w:eastAsia="ru-RU"/>
              </w:rPr>
              <w:t>год</w:t>
            </w:r>
          </w:p>
        </w:tc>
        <w:tc>
          <w:tcPr>
            <w:tcW w:w="1142" w:type="dxa"/>
          </w:tcPr>
          <w:p w:rsidR="002D6EC0"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2024 год</w:t>
            </w:r>
          </w:p>
        </w:tc>
        <w:tc>
          <w:tcPr>
            <w:tcW w:w="1134" w:type="dxa"/>
          </w:tcPr>
          <w:p w:rsidR="002D6EC0"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2025 год</w:t>
            </w:r>
          </w:p>
        </w:tc>
        <w:tc>
          <w:tcPr>
            <w:tcW w:w="875" w:type="dxa"/>
            <w:gridSpan w:val="2"/>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 xml:space="preserve">2026 </w:t>
            </w:r>
            <w:r>
              <w:rPr>
                <w:rFonts w:ascii="Times New Roman CYR" w:eastAsia="Times New Roman" w:hAnsi="Times New Roman CYR" w:cs="Times New Roman CYR"/>
                <w:sz w:val="18"/>
                <w:szCs w:val="18"/>
                <w:lang w:eastAsia="ru-RU"/>
              </w:rPr>
              <w:lastRenderedPageBreak/>
              <w:t>год</w:t>
            </w:r>
          </w:p>
        </w:tc>
        <w:tc>
          <w:tcPr>
            <w:tcW w:w="1104" w:type="dxa"/>
          </w:tcPr>
          <w:p w:rsidR="002D6EC0" w:rsidRPr="00F87E44" w:rsidRDefault="002D6EC0" w:rsidP="009E79C6">
            <w:pPr>
              <w:widowControl w:val="0"/>
              <w:autoSpaceDE w:val="0"/>
              <w:autoSpaceDN w:val="0"/>
              <w:adjustRightInd w:val="0"/>
              <w:spacing w:after="0" w:line="240" w:lineRule="auto"/>
              <w:jc w:val="both"/>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lastRenderedPageBreak/>
              <w:t>2027 год</w:t>
            </w:r>
          </w:p>
        </w:tc>
        <w:tc>
          <w:tcPr>
            <w:tcW w:w="665" w:type="dxa"/>
            <w:gridSpan w:val="2"/>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856"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r>
      <w:tr w:rsidR="009E79C6" w:rsidRPr="00F87E44" w:rsidTr="00A34467">
        <w:trPr>
          <w:gridAfter w:val="1"/>
          <w:wAfter w:w="40" w:type="dxa"/>
          <w:trHeight w:val="209"/>
        </w:trPr>
        <w:tc>
          <w:tcPr>
            <w:tcW w:w="574" w:type="dxa"/>
          </w:tcPr>
          <w:p w:rsidR="009E79C6" w:rsidRPr="00F87E44" w:rsidRDefault="009E79C6" w:rsidP="00F87E44">
            <w:pPr>
              <w:widowControl w:val="0"/>
              <w:autoSpaceDE w:val="0"/>
              <w:autoSpaceDN w:val="0"/>
              <w:adjustRightInd w:val="0"/>
              <w:spacing w:after="0" w:line="240" w:lineRule="auto"/>
              <w:ind w:left="-505" w:right="-137" w:firstLine="505"/>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1</w:t>
            </w:r>
          </w:p>
        </w:tc>
        <w:tc>
          <w:tcPr>
            <w:tcW w:w="2541"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2</w:t>
            </w:r>
          </w:p>
        </w:tc>
        <w:tc>
          <w:tcPr>
            <w:tcW w:w="893"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3</w:t>
            </w:r>
          </w:p>
        </w:tc>
        <w:tc>
          <w:tcPr>
            <w:tcW w:w="1089"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4</w:t>
            </w:r>
          </w:p>
        </w:tc>
        <w:tc>
          <w:tcPr>
            <w:tcW w:w="1141"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5</w:t>
            </w:r>
          </w:p>
        </w:tc>
        <w:tc>
          <w:tcPr>
            <w:tcW w:w="1053"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6</w:t>
            </w:r>
          </w:p>
        </w:tc>
        <w:tc>
          <w:tcPr>
            <w:tcW w:w="1078"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7</w:t>
            </w:r>
          </w:p>
        </w:tc>
        <w:tc>
          <w:tcPr>
            <w:tcW w:w="987"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8</w:t>
            </w:r>
          </w:p>
        </w:tc>
        <w:tc>
          <w:tcPr>
            <w:tcW w:w="990"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9</w:t>
            </w:r>
          </w:p>
        </w:tc>
        <w:tc>
          <w:tcPr>
            <w:tcW w:w="1142" w:type="dxa"/>
          </w:tcPr>
          <w:p w:rsidR="009E79C6"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10</w:t>
            </w:r>
          </w:p>
        </w:tc>
        <w:tc>
          <w:tcPr>
            <w:tcW w:w="1134" w:type="dxa"/>
          </w:tcPr>
          <w:p w:rsidR="009E79C6"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11</w:t>
            </w:r>
          </w:p>
        </w:tc>
        <w:tc>
          <w:tcPr>
            <w:tcW w:w="875" w:type="dxa"/>
            <w:gridSpan w:val="2"/>
          </w:tcPr>
          <w:p w:rsidR="009E79C6" w:rsidRPr="00F87E44"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12</w:t>
            </w:r>
          </w:p>
        </w:tc>
        <w:tc>
          <w:tcPr>
            <w:tcW w:w="1104" w:type="dxa"/>
          </w:tcPr>
          <w:p w:rsidR="009E79C6" w:rsidRDefault="009E79C6" w:rsidP="00325610">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13</w:t>
            </w:r>
          </w:p>
        </w:tc>
        <w:tc>
          <w:tcPr>
            <w:tcW w:w="665" w:type="dxa"/>
            <w:gridSpan w:val="2"/>
          </w:tcPr>
          <w:p w:rsidR="009E79C6" w:rsidRPr="00F87E44" w:rsidRDefault="009E79C6" w:rsidP="00325610">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14</w:t>
            </w:r>
          </w:p>
        </w:tc>
        <w:tc>
          <w:tcPr>
            <w:tcW w:w="856" w:type="dxa"/>
          </w:tcPr>
          <w:p w:rsidR="009E79C6" w:rsidRPr="00F87E44" w:rsidRDefault="009E79C6" w:rsidP="00E162E8">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1</w:t>
            </w:r>
            <w:r>
              <w:rPr>
                <w:rFonts w:ascii="Times New Roman CYR" w:eastAsia="Times New Roman" w:hAnsi="Times New Roman CYR" w:cs="Times New Roman CYR"/>
                <w:i/>
                <w:sz w:val="18"/>
                <w:szCs w:val="18"/>
                <w:lang w:eastAsia="ru-RU"/>
              </w:rPr>
              <w:t>2</w:t>
            </w:r>
          </w:p>
        </w:tc>
      </w:tr>
      <w:tr w:rsidR="009E79C6" w:rsidRPr="00F87E44" w:rsidTr="00A34467">
        <w:trPr>
          <w:trHeight w:val="282"/>
        </w:trPr>
        <w:tc>
          <w:tcPr>
            <w:tcW w:w="16162" w:type="dxa"/>
            <w:gridSpan w:val="18"/>
            <w:shd w:val="clear" w:color="auto" w:fill="FFFFFF"/>
          </w:tcPr>
          <w:p w:rsidR="009E79C6" w:rsidRPr="00C53E07" w:rsidRDefault="009E79C6" w:rsidP="0037727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377275">
              <w:rPr>
                <w:rFonts w:ascii="Times New Roman" w:eastAsia="Times New Roman" w:hAnsi="Times New Roman" w:cs="Times New Roman"/>
                <w:b/>
                <w:sz w:val="24"/>
                <w:szCs w:val="24"/>
              </w:rPr>
              <w:t>Подпрограмма 1 «Обеспечение устойчивого сокращения непригодного для проживания жилищного фонда»</w:t>
            </w:r>
          </w:p>
          <w:p w:rsidR="009E79C6" w:rsidRPr="00377275" w:rsidRDefault="009E79C6" w:rsidP="00377275">
            <w:pPr>
              <w:widowControl w:val="0"/>
              <w:autoSpaceDE w:val="0"/>
              <w:autoSpaceDN w:val="0"/>
              <w:adjustRightInd w:val="0"/>
              <w:spacing w:after="0" w:line="240" w:lineRule="auto"/>
              <w:jc w:val="center"/>
              <w:rPr>
                <w:rFonts w:ascii="Times New Roman CYR" w:eastAsia="Times New Roman" w:hAnsi="Times New Roman CYR" w:cs="Times New Roman CYR"/>
                <w:b/>
                <w:sz w:val="18"/>
                <w:szCs w:val="18"/>
                <w:lang w:eastAsia="ru-RU"/>
              </w:rPr>
            </w:pPr>
          </w:p>
        </w:tc>
      </w:tr>
      <w:tr w:rsidR="009E79C6" w:rsidRPr="00E54568" w:rsidTr="00A34467">
        <w:trPr>
          <w:gridAfter w:val="1"/>
          <w:wAfter w:w="40" w:type="dxa"/>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w:t>
            </w:r>
          </w:p>
        </w:tc>
        <w:tc>
          <w:tcPr>
            <w:tcW w:w="2541" w:type="dxa"/>
            <w:vMerge w:val="restart"/>
            <w:shd w:val="clear" w:color="auto" w:fill="auto"/>
          </w:tcPr>
          <w:p w:rsidR="009E79C6" w:rsidRPr="00E54568" w:rsidRDefault="009E79C6" w:rsidP="002832F6">
            <w:pPr>
              <w:spacing w:after="0" w:line="240" w:lineRule="auto"/>
              <w:rPr>
                <w:rFonts w:ascii="Times New Roman" w:eastAsia="Times New Roman" w:hAnsi="Times New Roman" w:cs="Times New Roman"/>
                <w:sz w:val="24"/>
                <w:szCs w:val="24"/>
                <w:highlight w:val="yellow"/>
              </w:rPr>
            </w:pPr>
            <w:r w:rsidRPr="00E54568">
              <w:rPr>
                <w:rFonts w:ascii="Times New Roman" w:eastAsia="Calibri" w:hAnsi="Times New Roman" w:cs="Times New Roman"/>
                <w:sz w:val="24"/>
                <w:szCs w:val="24"/>
              </w:rPr>
              <w:t>Основное мероприятие 01. Реализация мероприятий по предоставлению субсидии гражданам, переселяемым из аварийного жилищного фонда, на приобретение (строительство) жилых помещений</w:t>
            </w:r>
            <w:r w:rsidRPr="00E54568">
              <w:rPr>
                <w:rFonts w:ascii="Times New Roman" w:eastAsia="Times New Roman" w:hAnsi="Times New Roman" w:cs="Times New Roman"/>
                <w:sz w:val="24"/>
                <w:szCs w:val="24"/>
                <w:highlight w:val="yellow"/>
              </w:rPr>
              <w:t xml:space="preserve"> </w:t>
            </w: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9E79C6"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9E79C6">
              <w:rPr>
                <w:rFonts w:ascii="Times New Roman" w:eastAsia="Times New Roman" w:hAnsi="Times New Roman" w:cs="Times New Roman"/>
                <w:b/>
                <w:sz w:val="18"/>
                <w:szCs w:val="18"/>
                <w:lang w:eastAsia="ru-RU"/>
              </w:rPr>
              <w:t>0</w:t>
            </w:r>
          </w:p>
        </w:tc>
        <w:tc>
          <w:tcPr>
            <w:tcW w:w="665" w:type="dxa"/>
            <w:gridSpan w:val="2"/>
            <w:vMerge w:val="restart"/>
          </w:tcPr>
          <w:p w:rsidR="009E79C6" w:rsidRPr="00A34467" w:rsidRDefault="009E79C6" w:rsidP="00F926B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856"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770"/>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F926B5">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sidR="00C53E07">
              <w:rPr>
                <w:rFonts w:ascii="Times New Roman" w:eastAsia="Calibri" w:hAnsi="Times New Roman" w:cs="Times New Roman"/>
                <w:sz w:val="14"/>
                <w:szCs w:val="14"/>
              </w:rPr>
              <w:t xml:space="preserve">Рузского </w:t>
            </w:r>
            <w:r>
              <w:rPr>
                <w:rFonts w:ascii="Times New Roman" w:eastAsia="Calibri" w:hAnsi="Times New Roman" w:cs="Times New Roman"/>
                <w:sz w:val="14"/>
                <w:szCs w:val="14"/>
              </w:rPr>
              <w:t>муниципального</w:t>
            </w:r>
            <w:r w:rsidRPr="00E74D03">
              <w:rPr>
                <w:rFonts w:ascii="Times New Roman" w:eastAsia="Calibri" w:hAnsi="Times New Roman" w:cs="Times New Roman"/>
                <w:sz w:val="14"/>
                <w:szCs w:val="14"/>
              </w:rPr>
              <w:t xml:space="preserve"> округа </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471"/>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1.1</w:t>
            </w:r>
          </w:p>
        </w:tc>
        <w:tc>
          <w:tcPr>
            <w:tcW w:w="2541" w:type="dxa"/>
            <w:vMerge w:val="restart"/>
            <w:shd w:val="clear" w:color="auto" w:fill="auto"/>
          </w:tcPr>
          <w:p w:rsidR="009E79C6" w:rsidRPr="00E54568" w:rsidRDefault="009E79C6" w:rsidP="002832F6">
            <w:pPr>
              <w:spacing w:after="0" w:line="240" w:lineRule="auto"/>
              <w:rPr>
                <w:rFonts w:ascii="Times New Roman" w:eastAsia="Times New Roman" w:hAnsi="Times New Roman" w:cs="Times New Roman"/>
                <w:sz w:val="24"/>
                <w:szCs w:val="24"/>
                <w:highlight w:val="yellow"/>
              </w:rPr>
            </w:pPr>
            <w:r w:rsidRPr="00E54568">
              <w:rPr>
                <w:rFonts w:ascii="Times New Roman" w:hAnsi="Times New Roman" w:cs="Times New Roman"/>
                <w:sz w:val="24"/>
                <w:szCs w:val="24"/>
              </w:rPr>
              <w:t>Мероприятие 01.02. Обеспечение мероприятий по устойчивому сокращению непригодного для проживания жилищного фонда за счет средств местного бюджета</w:t>
            </w: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val="restart"/>
          </w:tcPr>
          <w:p w:rsidR="009E79C6" w:rsidRPr="00A34467" w:rsidRDefault="009E79C6" w:rsidP="00F926B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856"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558"/>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C53E07" w:rsidP="00F926B5">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471"/>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1.2.</w:t>
            </w:r>
          </w:p>
        </w:tc>
        <w:tc>
          <w:tcPr>
            <w:tcW w:w="2541" w:type="dxa"/>
            <w:vMerge w:val="restart"/>
            <w:shd w:val="clear" w:color="auto" w:fill="auto"/>
          </w:tcPr>
          <w:p w:rsidR="009E79C6" w:rsidRPr="00E54568" w:rsidRDefault="009E79C6" w:rsidP="002832F6">
            <w:pPr>
              <w:spacing w:after="0" w:line="240" w:lineRule="auto"/>
              <w:rPr>
                <w:rFonts w:ascii="Times New Roman" w:eastAsia="Times New Roman" w:hAnsi="Times New Roman" w:cs="Times New Roman"/>
                <w:sz w:val="24"/>
                <w:szCs w:val="24"/>
                <w:highlight w:val="yellow"/>
              </w:rPr>
            </w:pPr>
            <w:r w:rsidRPr="00E54568">
              <w:rPr>
                <w:rFonts w:ascii="Times New Roman" w:hAnsi="Times New Roman" w:cs="Times New Roman"/>
                <w:sz w:val="24"/>
                <w:szCs w:val="24"/>
              </w:rPr>
              <w:t>Мероприятие 01.05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val="restart"/>
          </w:tcPr>
          <w:p w:rsidR="009E79C6" w:rsidRPr="00A34467" w:rsidRDefault="009E79C6" w:rsidP="00F926B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w:t>
            </w:r>
            <w:r w:rsidRPr="00A34467">
              <w:rPr>
                <w:rFonts w:ascii="Times New Roman" w:eastAsia="Times New Roman" w:hAnsi="Times New Roman" w:cs="Times New Roman"/>
                <w:sz w:val="16"/>
                <w:szCs w:val="16"/>
                <w:lang w:eastAsia="ru-RU"/>
              </w:rPr>
              <w:lastRenderedPageBreak/>
              <w:t>ация Рузского муниципального округа</w:t>
            </w:r>
          </w:p>
        </w:tc>
        <w:tc>
          <w:tcPr>
            <w:tcW w:w="856"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w:t>
            </w:r>
            <w:r w:rsidRPr="00E74D03">
              <w:rPr>
                <w:rFonts w:ascii="Times New Roman" w:eastAsia="Calibri" w:hAnsi="Times New Roman" w:cs="Times New Roman"/>
                <w:sz w:val="14"/>
                <w:szCs w:val="14"/>
              </w:rPr>
              <w:lastRenderedPageBreak/>
              <w:t>бюджета Московской области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lastRenderedPageBreak/>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467"/>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C53E07" w:rsidP="00F926B5">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318"/>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2</w:t>
            </w:r>
          </w:p>
        </w:tc>
        <w:tc>
          <w:tcPr>
            <w:tcW w:w="2541" w:type="dxa"/>
            <w:vMerge w:val="restart"/>
            <w:shd w:val="clear" w:color="auto" w:fill="auto"/>
          </w:tcPr>
          <w:p w:rsidR="009E79C6" w:rsidRPr="000F0A02" w:rsidRDefault="009E79C6" w:rsidP="002832F6">
            <w:pPr>
              <w:spacing w:after="0" w:line="240" w:lineRule="auto"/>
              <w:rPr>
                <w:rFonts w:ascii="Times New Roman" w:eastAsia="Times New Roman" w:hAnsi="Times New Roman" w:cs="Times New Roman"/>
                <w:sz w:val="24"/>
                <w:szCs w:val="24"/>
              </w:rPr>
            </w:pPr>
            <w:r w:rsidRPr="000F0A02">
              <w:rPr>
                <w:rFonts w:ascii="Times New Roman" w:eastAsia="Times New Roman" w:hAnsi="Times New Roman" w:cs="Times New Roman"/>
                <w:sz w:val="24"/>
                <w:szCs w:val="24"/>
              </w:rPr>
              <w:t>Основное мероприятие 02 «Реализация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9E79C6"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9E79C6">
              <w:rPr>
                <w:rFonts w:ascii="Times New Roman" w:eastAsia="Times New Roman" w:hAnsi="Times New Roman" w:cs="Times New Roman"/>
                <w:b/>
                <w:sz w:val="18"/>
                <w:szCs w:val="18"/>
                <w:lang w:eastAsia="ru-RU"/>
              </w:rPr>
              <w:t>0</w:t>
            </w:r>
          </w:p>
        </w:tc>
        <w:tc>
          <w:tcPr>
            <w:tcW w:w="665" w:type="dxa"/>
            <w:gridSpan w:val="2"/>
            <w:vMerge w:val="restart"/>
          </w:tcPr>
          <w:p w:rsidR="009E79C6" w:rsidRPr="00A34467" w:rsidRDefault="009E79C6" w:rsidP="00E545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856"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федерального бюджета </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514"/>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C53E07" w:rsidP="00E54568">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471"/>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2.1</w:t>
            </w:r>
          </w:p>
        </w:tc>
        <w:tc>
          <w:tcPr>
            <w:tcW w:w="2541" w:type="dxa"/>
            <w:vMerge w:val="restart"/>
            <w:shd w:val="clear" w:color="auto" w:fill="auto"/>
          </w:tcPr>
          <w:p w:rsidR="009E79C6" w:rsidRPr="000F0A02" w:rsidRDefault="009E79C6" w:rsidP="000F0A02">
            <w:pPr>
              <w:spacing w:after="0" w:line="240" w:lineRule="auto"/>
              <w:rPr>
                <w:rFonts w:ascii="Times New Roman" w:eastAsia="Times New Roman" w:hAnsi="Times New Roman" w:cs="Times New Roman"/>
                <w:sz w:val="24"/>
                <w:szCs w:val="24"/>
              </w:rPr>
            </w:pPr>
            <w:r w:rsidRPr="000F0A02">
              <w:rPr>
                <w:rFonts w:ascii="Times New Roman" w:eastAsia="Times New Roman" w:hAnsi="Times New Roman" w:cs="Times New Roman"/>
                <w:sz w:val="24"/>
                <w:szCs w:val="24"/>
              </w:rPr>
              <w:t>Мероприятие 02.01 «Обеспечение мероприятий по устойчивому сокращению непригодного для проживания жилищного фонда»</w:t>
            </w:r>
          </w:p>
          <w:p w:rsidR="009E79C6" w:rsidRPr="00E54568" w:rsidRDefault="009E79C6" w:rsidP="002832F6">
            <w:pPr>
              <w:spacing w:after="0" w:line="240" w:lineRule="auto"/>
              <w:rPr>
                <w:rFonts w:ascii="Times New Roman" w:eastAsia="Calibri" w:hAnsi="Times New Roman" w:cs="Times New Roman"/>
                <w:sz w:val="24"/>
                <w:szCs w:val="24"/>
                <w:highlight w:val="yellow"/>
              </w:rPr>
            </w:pP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9E79C6"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9E79C6">
              <w:rPr>
                <w:rFonts w:ascii="Times New Roman" w:eastAsia="Times New Roman" w:hAnsi="Times New Roman" w:cs="Times New Roman"/>
                <w:b/>
                <w:sz w:val="18"/>
                <w:szCs w:val="18"/>
                <w:lang w:eastAsia="ru-RU"/>
              </w:rPr>
              <w:t>0</w:t>
            </w:r>
          </w:p>
        </w:tc>
        <w:tc>
          <w:tcPr>
            <w:tcW w:w="665" w:type="dxa"/>
            <w:gridSpan w:val="2"/>
            <w:vMerge w:val="restart"/>
          </w:tcPr>
          <w:p w:rsidR="009E79C6" w:rsidRPr="00A34467" w:rsidRDefault="009E79C6" w:rsidP="00E545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856"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федерального бюджета </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430"/>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C53E07" w:rsidP="00E54568">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gridAfter w:val="1"/>
          <w:wAfter w:w="40" w:type="dxa"/>
          <w:trHeight w:val="277"/>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856"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trHeight w:val="571"/>
        </w:trPr>
        <w:tc>
          <w:tcPr>
            <w:tcW w:w="16162" w:type="dxa"/>
            <w:gridSpan w:val="18"/>
          </w:tcPr>
          <w:p w:rsidR="009E79C6" w:rsidRPr="00A34467" w:rsidRDefault="009E79C6" w:rsidP="00E545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34467">
              <w:rPr>
                <w:rFonts w:ascii="Times New Roman" w:eastAsia="Times New Roman" w:hAnsi="Times New Roman" w:cs="Times New Roman"/>
                <w:b/>
                <w:sz w:val="24"/>
                <w:szCs w:val="24"/>
              </w:rPr>
              <w:t>Подпрограмма 2 «Обеспечение мероприятий по переселению граждан из аварийного жилищного фонда в Московской области»</w:t>
            </w:r>
          </w:p>
        </w:tc>
      </w:tr>
      <w:tr w:rsidR="009E79C6" w:rsidRPr="00E54568" w:rsidTr="002D6EC0">
        <w:trPr>
          <w:trHeight w:val="240"/>
        </w:trPr>
        <w:tc>
          <w:tcPr>
            <w:tcW w:w="574" w:type="dxa"/>
            <w:vMerge w:val="restart"/>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bookmarkStart w:id="5" w:name="_Hlk62038738"/>
            <w:r w:rsidRPr="0021179E">
              <w:rPr>
                <w:rFonts w:ascii="Times New Roman" w:eastAsia="Times New Roman" w:hAnsi="Times New Roman" w:cs="Times New Roman"/>
                <w:sz w:val="18"/>
                <w:szCs w:val="18"/>
                <w:lang w:eastAsia="ru-RU"/>
              </w:rPr>
              <w:t>11</w:t>
            </w:r>
          </w:p>
        </w:tc>
        <w:tc>
          <w:tcPr>
            <w:tcW w:w="2541" w:type="dxa"/>
            <w:vMerge w:val="restart"/>
            <w:shd w:val="clear" w:color="auto" w:fill="auto"/>
          </w:tcPr>
          <w:p w:rsidR="009E79C6" w:rsidRPr="00E54568" w:rsidRDefault="009E79C6" w:rsidP="006D4CD6">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t>Основное мероприятие</w:t>
            </w:r>
          </w:p>
          <w:p w:rsidR="009E79C6" w:rsidRPr="003B3ED1" w:rsidRDefault="009E79C6" w:rsidP="006D4CD6">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lastRenderedPageBreak/>
              <w:t>02 «Переселение граждан из аварийного жилищного фонда»</w:t>
            </w:r>
          </w:p>
        </w:tc>
        <w:tc>
          <w:tcPr>
            <w:tcW w:w="893" w:type="dxa"/>
            <w:vMerge w:val="restart"/>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shd w:val="clear" w:color="auto" w:fill="auto"/>
          </w:tcPr>
          <w:p w:rsidR="009E79C6" w:rsidRPr="00091018" w:rsidRDefault="009E79C6"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3E3B2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597 466,45</w:t>
            </w:r>
          </w:p>
        </w:tc>
        <w:tc>
          <w:tcPr>
            <w:tcW w:w="1053" w:type="dxa"/>
            <w:shd w:val="clear" w:color="auto" w:fill="auto"/>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208 970,24</w:t>
            </w:r>
          </w:p>
        </w:tc>
        <w:tc>
          <w:tcPr>
            <w:tcW w:w="1078" w:type="dxa"/>
            <w:shd w:val="clear" w:color="auto" w:fill="auto"/>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1 518,41</w:t>
            </w:r>
          </w:p>
        </w:tc>
        <w:tc>
          <w:tcPr>
            <w:tcW w:w="987" w:type="dxa"/>
            <w:shd w:val="clear" w:color="auto" w:fill="auto"/>
          </w:tcPr>
          <w:p w:rsidR="009E79C6" w:rsidRPr="006E49B6" w:rsidRDefault="009E79C6" w:rsidP="006E49B6">
            <w:pPr>
              <w:widowControl w:val="0"/>
              <w:autoSpaceDE w:val="0"/>
              <w:autoSpaceDN w:val="0"/>
              <w:adjustRightInd w:val="0"/>
              <w:spacing w:after="0" w:line="240" w:lineRule="auto"/>
              <w:rPr>
                <w:rFonts w:ascii="Times New Roman" w:eastAsia="Times New Roman" w:hAnsi="Times New Roman" w:cs="Times New Roman"/>
                <w:b/>
                <w:sz w:val="17"/>
                <w:szCs w:val="17"/>
                <w:lang w:eastAsia="ru-RU"/>
              </w:rPr>
            </w:pPr>
            <w:r w:rsidRPr="006E49B6">
              <w:rPr>
                <w:rFonts w:ascii="Times New Roman" w:eastAsia="Times New Roman" w:hAnsi="Times New Roman" w:cs="Times New Roman"/>
                <w:b/>
                <w:sz w:val="17"/>
                <w:szCs w:val="17"/>
                <w:lang w:eastAsia="ru-RU"/>
              </w:rPr>
              <w:t>176 855,24</w:t>
            </w:r>
          </w:p>
        </w:tc>
        <w:tc>
          <w:tcPr>
            <w:tcW w:w="990" w:type="dxa"/>
            <w:shd w:val="clear" w:color="auto" w:fill="auto"/>
          </w:tcPr>
          <w:p w:rsidR="009E79C6" w:rsidRPr="00F833D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F833D8">
              <w:rPr>
                <w:rFonts w:ascii="Times New Roman" w:eastAsia="Times New Roman" w:hAnsi="Times New Roman" w:cs="Times New Roman"/>
                <w:b/>
                <w:sz w:val="17"/>
                <w:szCs w:val="17"/>
                <w:lang w:eastAsia="ru-RU"/>
              </w:rPr>
              <w:t>146 968,56</w:t>
            </w:r>
          </w:p>
        </w:tc>
        <w:tc>
          <w:tcPr>
            <w:tcW w:w="1142" w:type="dxa"/>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w:t>
            </w:r>
            <w:r w:rsidRPr="00A34467">
              <w:rPr>
                <w:rFonts w:ascii="Times New Roman" w:eastAsia="Times New Roman" w:hAnsi="Times New Roman" w:cs="Times New Roman"/>
                <w:sz w:val="16"/>
                <w:szCs w:val="16"/>
                <w:lang w:eastAsia="ru-RU"/>
              </w:rPr>
              <w:lastRenderedPageBreak/>
              <w:t>ого муниципального округа</w:t>
            </w:r>
          </w:p>
        </w:tc>
        <w:tc>
          <w:tcPr>
            <w:tcW w:w="914" w:type="dxa"/>
            <w:gridSpan w:val="3"/>
            <w:vMerge w:val="restart"/>
          </w:tcPr>
          <w:p w:rsidR="009E79C6" w:rsidRPr="006D4CD6" w:rsidRDefault="009E79C6" w:rsidP="006D4CD6">
            <w:pPr>
              <w:widowControl w:val="0"/>
              <w:autoSpaceDE w:val="0"/>
              <w:autoSpaceDN w:val="0"/>
              <w:adjustRightInd w:val="0"/>
              <w:spacing w:after="0" w:line="240" w:lineRule="auto"/>
              <w:ind w:firstLine="367"/>
              <w:jc w:val="center"/>
              <w:rPr>
                <w:rFonts w:ascii="Times New Roman" w:eastAsia="Times New Roman" w:hAnsi="Times New Roman" w:cs="Times New Roman"/>
                <w:sz w:val="18"/>
                <w:szCs w:val="18"/>
                <w:lang w:eastAsia="ru-RU"/>
              </w:rPr>
            </w:pPr>
          </w:p>
        </w:tc>
      </w:tr>
      <w:bookmarkEnd w:id="5"/>
      <w:tr w:rsidR="009E79C6" w:rsidRPr="00E54568" w:rsidTr="002D6EC0">
        <w:trPr>
          <w:trHeight w:val="240"/>
        </w:trPr>
        <w:tc>
          <w:tcPr>
            <w:tcW w:w="574" w:type="dxa"/>
            <w:vMerge/>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6D4CD6">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397 127,23</w:t>
            </w:r>
          </w:p>
        </w:tc>
        <w:tc>
          <w:tcPr>
            <w:tcW w:w="1053"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148 739,83</w:t>
            </w:r>
          </w:p>
        </w:tc>
        <w:tc>
          <w:tcPr>
            <w:tcW w:w="1078"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7" w:type="dxa"/>
            <w:shd w:val="clear" w:color="auto" w:fill="auto"/>
          </w:tcPr>
          <w:p w:rsidR="009E79C6" w:rsidRPr="006E49B6"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136 895,15</w:t>
            </w:r>
          </w:p>
        </w:tc>
        <w:tc>
          <w:tcPr>
            <w:tcW w:w="990" w:type="dxa"/>
            <w:shd w:val="clear" w:color="auto" w:fill="auto"/>
          </w:tcPr>
          <w:p w:rsidR="009E79C6" w:rsidRPr="00F833D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833D8">
              <w:rPr>
                <w:rFonts w:ascii="Times New Roman" w:eastAsia="Times New Roman" w:hAnsi="Times New Roman" w:cs="Times New Roman"/>
                <w:sz w:val="17"/>
                <w:szCs w:val="17"/>
                <w:lang w:eastAsia="ru-RU"/>
              </w:rPr>
              <w:t>111 492,25</w:t>
            </w:r>
          </w:p>
        </w:tc>
        <w:tc>
          <w:tcPr>
            <w:tcW w:w="1142"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6D4CD6"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2D6EC0">
        <w:trPr>
          <w:trHeight w:val="240"/>
        </w:trPr>
        <w:tc>
          <w:tcPr>
            <w:tcW w:w="574" w:type="dxa"/>
            <w:vMerge/>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6D4CD6">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200 339,22</w:t>
            </w:r>
          </w:p>
        </w:tc>
        <w:tc>
          <w:tcPr>
            <w:tcW w:w="1053"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60 230,41</w:t>
            </w:r>
          </w:p>
        </w:tc>
        <w:tc>
          <w:tcPr>
            <w:tcW w:w="1078"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1 518,41</w:t>
            </w:r>
          </w:p>
        </w:tc>
        <w:tc>
          <w:tcPr>
            <w:tcW w:w="987" w:type="dxa"/>
            <w:shd w:val="clear" w:color="auto" w:fill="auto"/>
          </w:tcPr>
          <w:p w:rsidR="009E79C6" w:rsidRPr="006E49B6"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39 960,09</w:t>
            </w:r>
          </w:p>
        </w:tc>
        <w:tc>
          <w:tcPr>
            <w:tcW w:w="990"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35 476,31</w:t>
            </w:r>
          </w:p>
        </w:tc>
        <w:tc>
          <w:tcPr>
            <w:tcW w:w="1142"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6D4CD6"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2D6EC0">
        <w:trPr>
          <w:trHeight w:val="469"/>
        </w:trPr>
        <w:tc>
          <w:tcPr>
            <w:tcW w:w="574" w:type="dxa"/>
            <w:vMerge/>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6D4CD6">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6E49B6"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0</w:t>
            </w:r>
          </w:p>
        </w:tc>
        <w:tc>
          <w:tcPr>
            <w:tcW w:w="990"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3B3ED1"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6D4CD6"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9E79C6" w:rsidRPr="0021179E" w:rsidRDefault="009E79C6" w:rsidP="0042145D">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1.1</w:t>
            </w: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r w:rsidRPr="00E54568">
              <w:rPr>
                <w:rFonts w:ascii="Times New Roman" w:hAnsi="Times New Roman" w:cs="Times New Roman"/>
                <w:sz w:val="24"/>
                <w:szCs w:val="24"/>
              </w:rPr>
              <w:t>Мероприятие 02.01. Обеспечение мероприятий по переселению граждан из аварийного жилищного фонда, признанного таковым после 01.01.2017, в рамках второй подпрограммы</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534 312,45</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208 970,24</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1 518,41</w:t>
            </w:r>
          </w:p>
        </w:tc>
        <w:tc>
          <w:tcPr>
            <w:tcW w:w="987" w:type="dxa"/>
            <w:shd w:val="clear" w:color="auto" w:fill="auto"/>
          </w:tcPr>
          <w:p w:rsidR="009E79C6" w:rsidRPr="006E49B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6E49B6">
              <w:rPr>
                <w:rFonts w:ascii="Times New Roman" w:eastAsia="Times New Roman" w:hAnsi="Times New Roman" w:cs="Times New Roman"/>
                <w:b/>
                <w:sz w:val="17"/>
                <w:szCs w:val="17"/>
                <w:lang w:eastAsia="ru-RU"/>
              </w:rPr>
              <w:t>176 855,24</w:t>
            </w:r>
          </w:p>
        </w:tc>
        <w:tc>
          <w:tcPr>
            <w:tcW w:w="990" w:type="dxa"/>
            <w:shd w:val="clear" w:color="auto" w:fill="auto"/>
          </w:tcPr>
          <w:p w:rsidR="009E79C6" w:rsidRPr="00F2243C"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F2243C">
              <w:rPr>
                <w:rFonts w:ascii="Times New Roman" w:eastAsia="Times New Roman" w:hAnsi="Times New Roman" w:cs="Times New Roman"/>
                <w:b/>
                <w:sz w:val="17"/>
                <w:szCs w:val="17"/>
                <w:lang w:eastAsia="ru-RU"/>
              </w:rPr>
              <w:t>146 968,56</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6D4CD6"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397 127,23</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148 739,83</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7" w:type="dxa"/>
            <w:shd w:val="clear" w:color="auto" w:fill="auto"/>
          </w:tcPr>
          <w:p w:rsidR="009E79C6" w:rsidRPr="006E49B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136 895,15</w:t>
            </w:r>
          </w:p>
        </w:tc>
        <w:tc>
          <w:tcPr>
            <w:tcW w:w="990" w:type="dxa"/>
            <w:shd w:val="clear" w:color="auto" w:fill="auto"/>
          </w:tcPr>
          <w:p w:rsidR="009E79C6" w:rsidRPr="00F2243C"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2243C">
              <w:rPr>
                <w:rFonts w:ascii="Times New Roman" w:eastAsia="Times New Roman" w:hAnsi="Times New Roman" w:cs="Times New Roman"/>
                <w:sz w:val="17"/>
                <w:szCs w:val="17"/>
                <w:lang w:eastAsia="ru-RU"/>
              </w:rPr>
              <w:t>111 492,25</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137 185,22</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60 230,41</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1 518,41</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39 960,09</w:t>
            </w:r>
          </w:p>
        </w:tc>
        <w:tc>
          <w:tcPr>
            <w:tcW w:w="990" w:type="dxa"/>
            <w:shd w:val="clear" w:color="auto" w:fill="auto"/>
          </w:tcPr>
          <w:p w:rsidR="009E79C6" w:rsidRPr="00F2243C"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2243C">
              <w:rPr>
                <w:rFonts w:ascii="Times New Roman" w:eastAsia="Times New Roman" w:hAnsi="Times New Roman" w:cs="Times New Roman"/>
                <w:sz w:val="17"/>
                <w:szCs w:val="17"/>
                <w:lang w:eastAsia="ru-RU"/>
              </w:rPr>
              <w:t>35 476,31</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shd w:val="clear" w:color="auto" w:fill="auto"/>
          </w:tcPr>
          <w:p w:rsidR="009E79C6" w:rsidRPr="000D3B99" w:rsidRDefault="009E79C6" w:rsidP="0042145D">
            <w:pPr>
              <w:spacing w:after="0" w:line="240" w:lineRule="auto"/>
              <w:rPr>
                <w:rFonts w:ascii="Times New Roman" w:eastAsia="Calibri" w:hAnsi="Times New Roman" w:cs="Times New Roman"/>
                <w:highlight w:val="yellow"/>
              </w:rPr>
            </w:pPr>
            <w:r w:rsidRPr="000D3B99">
              <w:rPr>
                <w:rFonts w:ascii="Times New Roman" w:eastAsia="Calibri" w:hAnsi="Times New Roman" w:cs="Times New Roman"/>
                <w:i/>
              </w:rPr>
              <w:t>Количество граждан, расселенных из непригодного для проживания жилищного фонда, признанного аварийным после 01.01.2017 года, расселенного по Подпрограмме 2</w:t>
            </w:r>
          </w:p>
        </w:tc>
        <w:tc>
          <w:tcPr>
            <w:tcW w:w="893" w:type="dxa"/>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sidRPr="00E54568">
              <w:rPr>
                <w:rFonts w:ascii="Times New Roman" w:eastAsia="Times New Roman" w:hAnsi="Times New Roman" w:cs="Times New Roman"/>
                <w:sz w:val="24"/>
                <w:szCs w:val="24"/>
                <w:lang w:eastAsia="ru-RU"/>
              </w:rPr>
              <w:t>Отраслевой показатель</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Тысяча человек</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9E79C6" w:rsidRPr="0021179E" w:rsidRDefault="009E79C6" w:rsidP="0042145D">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1.2</w:t>
            </w: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r w:rsidRPr="00E54568">
              <w:rPr>
                <w:rFonts w:ascii="Times New Roman" w:eastAsia="Calibri" w:hAnsi="Times New Roman" w:cs="Times New Roman"/>
                <w:sz w:val="24"/>
                <w:szCs w:val="24"/>
              </w:rPr>
              <w:t>Мероприятие 02.02. Обеспечение мероприятий по переселению граждан из непригодного для проживания жилищного фонда, признанного аварийным до 01.01.2017</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sidRPr="003176CA">
              <w:rPr>
                <w:rFonts w:ascii="Times New Roman" w:eastAsia="Calibri" w:hAnsi="Times New Roman" w:cs="Times New Roman"/>
                <w:b/>
                <w:sz w:val="18"/>
                <w:szCs w:val="18"/>
              </w:rPr>
              <w:t>0</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shd w:val="clear" w:color="auto" w:fill="auto"/>
          </w:tcPr>
          <w:p w:rsidR="009E79C6" w:rsidRPr="000D3B99" w:rsidRDefault="009E79C6" w:rsidP="0042145D">
            <w:pPr>
              <w:spacing w:after="0" w:line="240" w:lineRule="auto"/>
              <w:rPr>
                <w:rFonts w:ascii="Times New Roman" w:eastAsia="Calibri" w:hAnsi="Times New Roman" w:cs="Times New Roman"/>
                <w:i/>
                <w:highlight w:val="yellow"/>
              </w:rPr>
            </w:pPr>
            <w:r w:rsidRPr="000D3B99">
              <w:rPr>
                <w:rFonts w:ascii="Times New Roman" w:eastAsia="Calibri" w:hAnsi="Times New Roman" w:cs="Times New Roman"/>
                <w:i/>
              </w:rPr>
              <w:t>Количество граждан, расселенных из непригодного для проживания жилищного фонда, признанного аварийным до 01.01.2017 года, расселенного по Подпрограмме 2</w:t>
            </w:r>
          </w:p>
        </w:tc>
        <w:tc>
          <w:tcPr>
            <w:tcW w:w="893" w:type="dxa"/>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w:t>
            </w:r>
            <w:r>
              <w:rPr>
                <w:rFonts w:ascii="Times New Roman" w:eastAsia="Times New Roman" w:hAnsi="Times New Roman" w:cs="Times New Roman"/>
                <w:sz w:val="18"/>
                <w:szCs w:val="18"/>
                <w:lang w:eastAsia="ru-RU"/>
              </w:rPr>
              <w:t>1</w:t>
            </w:r>
            <w:r w:rsidRPr="0021179E">
              <w:rPr>
                <w:rFonts w:ascii="Times New Roman" w:eastAsia="Times New Roman" w:hAnsi="Times New Roman" w:cs="Times New Roman"/>
                <w:sz w:val="18"/>
                <w:szCs w:val="18"/>
                <w:lang w:eastAsia="ru-RU"/>
              </w:rPr>
              <w:t>.3</w:t>
            </w:r>
          </w:p>
        </w:tc>
        <w:tc>
          <w:tcPr>
            <w:tcW w:w="2541" w:type="dxa"/>
            <w:vMerge w:val="restart"/>
            <w:shd w:val="clear" w:color="auto" w:fill="auto"/>
          </w:tcPr>
          <w:p w:rsidR="009E79C6" w:rsidRPr="00E54568" w:rsidRDefault="009E79C6" w:rsidP="00EB4769">
            <w:pPr>
              <w:spacing w:after="0" w:line="240" w:lineRule="auto"/>
              <w:rPr>
                <w:rFonts w:ascii="Times New Roman" w:eastAsia="Calibri" w:hAnsi="Times New Roman" w:cs="Times New Roman"/>
                <w:i/>
                <w:sz w:val="24"/>
                <w:szCs w:val="24"/>
              </w:rPr>
            </w:pPr>
            <w:r w:rsidRPr="00E54568">
              <w:rPr>
                <w:rFonts w:ascii="Times New Roman" w:hAnsi="Times New Roman" w:cs="Times New Roman"/>
                <w:sz w:val="24"/>
                <w:szCs w:val="24"/>
              </w:rPr>
              <w:t>Мероприятие 02.05.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2024-2027</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63 154,00</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EB4769">
            <w:pPr>
              <w:spacing w:after="0" w:line="240" w:lineRule="auto"/>
              <w:rPr>
                <w:rFonts w:ascii="Times New Roman"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EB4769">
            <w:pPr>
              <w:spacing w:after="0" w:line="240" w:lineRule="auto"/>
              <w:rPr>
                <w:rFonts w:ascii="Times New Roman"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F833D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63 154,00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EB4769">
            <w:pPr>
              <w:spacing w:after="0" w:line="240" w:lineRule="auto"/>
              <w:rPr>
                <w:rFonts w:ascii="Times New Roman"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p w:rsidR="009E79C6" w:rsidRPr="0021179E" w:rsidRDefault="009E79C6" w:rsidP="0042145D">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tc>
        <w:tc>
          <w:tcPr>
            <w:tcW w:w="2541" w:type="dxa"/>
            <w:vMerge w:val="restart"/>
            <w:shd w:val="clear" w:color="auto" w:fill="auto"/>
          </w:tcPr>
          <w:p w:rsidR="009E79C6" w:rsidRPr="00E54568" w:rsidRDefault="009E79C6" w:rsidP="00EB4769">
            <w:pPr>
              <w:spacing w:after="0" w:line="240" w:lineRule="auto"/>
              <w:rPr>
                <w:rFonts w:ascii="Times New Roman" w:eastAsia="Calibri" w:hAnsi="Times New Roman" w:cs="Times New Roman"/>
                <w:sz w:val="24"/>
                <w:szCs w:val="24"/>
              </w:rPr>
            </w:pPr>
            <w:r w:rsidRPr="007A37F7">
              <w:rPr>
                <w:rFonts w:ascii="Times New Roman" w:eastAsia="Calibri" w:hAnsi="Times New Roman" w:cs="Times New Roman"/>
                <w:sz w:val="24"/>
                <w:szCs w:val="24"/>
              </w:rPr>
              <w:t>Основное мероприятие 03 «Реализация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93 261,59</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7 539,58</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19 565,48</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66 156,52</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70 357,67</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15 308,97</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52 721,57</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22 903,92</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5 212,45</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4 256,52</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13 434,95</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45" w:type="dxa"/>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gridSpan w:val="2"/>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9E79C6" w:rsidRPr="0021179E" w:rsidRDefault="009E79C6" w:rsidP="0042145D">
            <w:pPr>
              <w:spacing w:line="240" w:lineRule="auto"/>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2.1</w:t>
            </w:r>
          </w:p>
        </w:tc>
        <w:tc>
          <w:tcPr>
            <w:tcW w:w="2541" w:type="dxa"/>
            <w:vMerge w:val="restart"/>
            <w:shd w:val="clear" w:color="auto" w:fill="auto"/>
          </w:tcPr>
          <w:p w:rsidR="009E79C6" w:rsidRPr="00E54568" w:rsidRDefault="009E79C6" w:rsidP="0042145D">
            <w:pPr>
              <w:spacing w:after="0" w:line="240" w:lineRule="auto"/>
              <w:rPr>
                <w:rFonts w:ascii="Times New Roman" w:eastAsia="Times New Roman" w:hAnsi="Times New Roman" w:cs="Times New Roman"/>
                <w:sz w:val="24"/>
                <w:szCs w:val="24"/>
              </w:rPr>
            </w:pPr>
            <w:r w:rsidRPr="000F0A02">
              <w:rPr>
                <w:rFonts w:ascii="Times New Roman" w:eastAsia="Calibri" w:hAnsi="Times New Roman" w:cs="Times New Roman"/>
                <w:sz w:val="24"/>
                <w:szCs w:val="24"/>
              </w:rPr>
              <w:t>Мероприятие 03.01 Обеспечение мероприятий по переселению граждан из аварийного жилищного фонда»</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93 261,59</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7 539,58</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19 565,48</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66 156,52</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w:t>
            </w:r>
            <w:r w:rsidRPr="00A34467">
              <w:rPr>
                <w:rFonts w:ascii="Times New Roman" w:eastAsia="Times New Roman" w:hAnsi="Times New Roman" w:cs="Times New Roman"/>
                <w:sz w:val="16"/>
                <w:szCs w:val="16"/>
                <w:lang w:eastAsia="ru-RU"/>
              </w:rPr>
              <w:lastRenderedPageBreak/>
              <w:t>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70 357,67</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15 308,97</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52 721,57</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22 903,92</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5 212,45</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4 256,52</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13 434,95</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shd w:val="clear" w:color="auto" w:fill="auto"/>
          </w:tcPr>
          <w:p w:rsidR="009E79C6" w:rsidRPr="000D3B99" w:rsidRDefault="009E79C6" w:rsidP="0042145D">
            <w:pPr>
              <w:spacing w:after="0" w:line="240" w:lineRule="auto"/>
              <w:rPr>
                <w:rFonts w:ascii="Times New Roman" w:eastAsia="Calibri" w:hAnsi="Times New Roman" w:cs="Times New Roman"/>
              </w:rPr>
            </w:pPr>
            <w:r w:rsidRPr="000D3B99">
              <w:rPr>
                <w:rFonts w:ascii="Times New Roman" w:eastAsia="Times New Roman" w:hAnsi="Times New Roman" w:cs="Times New Roman"/>
                <w:i/>
                <w:lang w:eastAsia="ru-RU"/>
              </w:rPr>
              <w:t>Количество граждан, расселенных из непригодного для проживания жилищного фонда, признанного аварийным до 01.01.2017 года.</w:t>
            </w:r>
          </w:p>
        </w:tc>
        <w:tc>
          <w:tcPr>
            <w:tcW w:w="893" w:type="dxa"/>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tcPr>
          <w:p w:rsidR="009E79C6" w:rsidRPr="00A34467" w:rsidRDefault="009E79C6" w:rsidP="004D6F06">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83"/>
        </w:trPr>
        <w:tc>
          <w:tcPr>
            <w:tcW w:w="574" w:type="dxa"/>
            <w:vMerge w:val="restart"/>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18"/>
                <w:szCs w:val="18"/>
                <w:lang w:eastAsia="ru-RU"/>
              </w:rPr>
            </w:pPr>
            <w:r w:rsidRPr="0021179E">
              <w:rPr>
                <w:rFonts w:ascii="Times New Roman" w:eastAsia="Times New Roman" w:hAnsi="Times New Roman" w:cs="Times New Roman"/>
                <w:bCs/>
                <w:sz w:val="18"/>
                <w:szCs w:val="18"/>
                <w:lang w:eastAsia="ru-RU"/>
              </w:rPr>
              <w:t>3</w:t>
            </w:r>
          </w:p>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tc>
        <w:tc>
          <w:tcPr>
            <w:tcW w:w="2541" w:type="dxa"/>
            <w:vMerge w:val="restart"/>
          </w:tcPr>
          <w:p w:rsidR="009E79C6" w:rsidRPr="00E54568" w:rsidRDefault="009E79C6" w:rsidP="0042145D">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 xml:space="preserve">Итого по </w:t>
            </w:r>
          </w:p>
          <w:p w:rsidR="009E79C6" w:rsidRPr="00E54568" w:rsidRDefault="009E79C6" w:rsidP="0042145D">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Подпрограмме 2</w:t>
            </w:r>
          </w:p>
          <w:p w:rsidR="009E79C6" w:rsidRPr="00E54568" w:rsidRDefault="009E79C6" w:rsidP="0042145D">
            <w:pPr>
              <w:autoSpaceDE w:val="0"/>
              <w:autoSpaceDN w:val="0"/>
              <w:adjustRightInd w:val="0"/>
              <w:spacing w:line="240" w:lineRule="auto"/>
              <w:ind w:left="-108"/>
              <w:rPr>
                <w:rFonts w:ascii="Times New Roman" w:hAnsi="Times New Roman" w:cs="Times New Roman"/>
                <w:sz w:val="24"/>
                <w:szCs w:val="24"/>
              </w:rPr>
            </w:pPr>
          </w:p>
        </w:tc>
        <w:tc>
          <w:tcPr>
            <w:tcW w:w="893" w:type="dxa"/>
            <w:vMerge w:val="restart"/>
          </w:tcPr>
          <w:p w:rsidR="009E79C6" w:rsidRPr="00E54568" w:rsidRDefault="009E79C6" w:rsidP="00957F27">
            <w:pPr>
              <w:spacing w:line="240" w:lineRule="auto"/>
              <w:jc w:val="center"/>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2020-2027</w:t>
            </w:r>
          </w:p>
        </w:tc>
        <w:tc>
          <w:tcPr>
            <w:tcW w:w="1089" w:type="dxa"/>
          </w:tcPr>
          <w:p w:rsidR="009E79C6" w:rsidRPr="00091018" w:rsidRDefault="009E79C6" w:rsidP="0042145D">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690 728,04</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208 970,24</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9 057,99</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196 420,72</w:t>
            </w:r>
          </w:p>
        </w:tc>
        <w:tc>
          <w:tcPr>
            <w:tcW w:w="990" w:type="dxa"/>
            <w:shd w:val="clear" w:color="auto" w:fill="auto"/>
          </w:tcPr>
          <w:p w:rsidR="009E79C6" w:rsidRPr="00934772" w:rsidRDefault="009E79C6" w:rsidP="0042145D">
            <w:pPr>
              <w:spacing w:after="0" w:line="240" w:lineRule="auto"/>
              <w:jc w:val="center"/>
              <w:rPr>
                <w:rFonts w:ascii="Times New Roman" w:eastAsia="Calibri" w:hAnsi="Times New Roman" w:cs="Times New Roman"/>
                <w:b/>
                <w:sz w:val="17"/>
                <w:szCs w:val="17"/>
              </w:rPr>
            </w:pPr>
            <w:r w:rsidRPr="00934772">
              <w:rPr>
                <w:rFonts w:ascii="Times New Roman" w:eastAsia="Calibri" w:hAnsi="Times New Roman" w:cs="Times New Roman"/>
                <w:b/>
                <w:sz w:val="17"/>
                <w:szCs w:val="17"/>
              </w:rPr>
              <w:t>213 125,08</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467 484,90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148 739,83</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152 204,12</w:t>
            </w:r>
          </w:p>
        </w:tc>
        <w:tc>
          <w:tcPr>
            <w:tcW w:w="990" w:type="dxa"/>
            <w:shd w:val="clear" w:color="auto" w:fill="auto"/>
          </w:tcPr>
          <w:p w:rsidR="009E79C6" w:rsidRPr="00934772" w:rsidRDefault="009E79C6" w:rsidP="0042145D">
            <w:pPr>
              <w:spacing w:after="0" w:line="240" w:lineRule="auto"/>
              <w:jc w:val="center"/>
              <w:rPr>
                <w:rFonts w:ascii="Times New Roman" w:eastAsia="Calibri" w:hAnsi="Times New Roman" w:cs="Times New Roman"/>
                <w:sz w:val="17"/>
                <w:szCs w:val="17"/>
              </w:rPr>
            </w:pPr>
            <w:r w:rsidRPr="00934772">
              <w:rPr>
                <w:rFonts w:ascii="Times New Roman" w:eastAsia="Calibri" w:hAnsi="Times New Roman" w:cs="Times New Roman"/>
                <w:sz w:val="17"/>
                <w:szCs w:val="17"/>
              </w:rPr>
              <w:t>164 213,82</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Borders>
              <w:bottom w:val="single" w:sz="4" w:space="0" w:color="auto"/>
            </w:tcBorders>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tcBorders>
              <w:bottom w:val="single" w:sz="4" w:space="0" w:color="auto"/>
            </w:tcBorders>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223 243,14</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60 230,41</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6 730,86</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44 216,60</w:t>
            </w:r>
          </w:p>
        </w:tc>
        <w:tc>
          <w:tcPr>
            <w:tcW w:w="990" w:type="dxa"/>
            <w:shd w:val="clear" w:color="auto" w:fill="auto"/>
          </w:tcPr>
          <w:p w:rsidR="009E79C6" w:rsidRPr="00934772" w:rsidRDefault="009E79C6" w:rsidP="0042145D">
            <w:pPr>
              <w:spacing w:after="0" w:line="240" w:lineRule="auto"/>
              <w:jc w:val="center"/>
              <w:rPr>
                <w:rFonts w:ascii="Times New Roman" w:eastAsia="Calibri" w:hAnsi="Times New Roman" w:cs="Times New Roman"/>
                <w:sz w:val="17"/>
                <w:szCs w:val="17"/>
              </w:rPr>
            </w:pPr>
            <w:r w:rsidRPr="00934772">
              <w:rPr>
                <w:rFonts w:ascii="Times New Roman" w:eastAsia="Calibri" w:hAnsi="Times New Roman" w:cs="Times New Roman"/>
                <w:sz w:val="17"/>
                <w:szCs w:val="17"/>
              </w:rPr>
              <w:t>48 911,26</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A34467" w:rsidRPr="00E54568" w:rsidTr="00A34467">
        <w:trPr>
          <w:trHeight w:val="240"/>
        </w:trPr>
        <w:tc>
          <w:tcPr>
            <w:tcW w:w="16162" w:type="dxa"/>
            <w:gridSpan w:val="18"/>
          </w:tcPr>
          <w:p w:rsidR="00A34467" w:rsidRPr="00A34467" w:rsidRDefault="00A34467" w:rsidP="0042145D">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A34467">
              <w:rPr>
                <w:rFonts w:ascii="Times New Roman" w:eastAsia="Times New Roman" w:hAnsi="Times New Roman" w:cs="Times New Roman"/>
                <w:b/>
                <w:sz w:val="24"/>
                <w:szCs w:val="24"/>
              </w:rPr>
              <w:t>Подпрограмма 3 «Обеспечение мероприятий по завершению адресной программы «Переселение граждан из аварийного жилищного фонда в Московской области»</w:t>
            </w:r>
          </w:p>
        </w:tc>
      </w:tr>
      <w:tr w:rsidR="009E79C6" w:rsidRPr="00E54568" w:rsidTr="002D6EC0">
        <w:trPr>
          <w:trHeight w:val="240"/>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21179E">
              <w:rPr>
                <w:rFonts w:ascii="Times New Roman" w:eastAsia="Times New Roman" w:hAnsi="Times New Roman" w:cs="Times New Roman"/>
                <w:sz w:val="20"/>
                <w:szCs w:val="20"/>
                <w:lang w:eastAsia="ru-RU"/>
              </w:rPr>
              <w:t>11</w:t>
            </w: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t>Основное мероприятие</w:t>
            </w:r>
          </w:p>
          <w:p w:rsidR="009E79C6" w:rsidRPr="00E54568" w:rsidRDefault="009E79C6" w:rsidP="0042145D">
            <w:pPr>
              <w:spacing w:after="0" w:line="240" w:lineRule="auto"/>
              <w:rPr>
                <w:rFonts w:ascii="Times New Roman" w:eastAsia="Times New Roman" w:hAnsi="Times New Roman" w:cs="Times New Roman"/>
                <w:sz w:val="24"/>
                <w:szCs w:val="24"/>
              </w:rPr>
            </w:pPr>
            <w:r w:rsidRPr="00E54568">
              <w:rPr>
                <w:rFonts w:ascii="Times New Roman" w:eastAsia="Calibri" w:hAnsi="Times New Roman" w:cs="Times New Roman"/>
                <w:sz w:val="24"/>
                <w:szCs w:val="24"/>
              </w:rPr>
              <w:t>01 Переселение граждан из многоквартирных жилых домов, признанных аварийными в установленном законодательством порядке</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354 893,03</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35 872,36</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8 047,19</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5 039,65</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21179E" w:rsidRDefault="009E79C6" w:rsidP="0042145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242 465,31</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209 931,34</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22 457,83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5 955,44</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4 120,70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112 427,72</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95 323,98</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13 414,53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2 091,76</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918,95</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678,50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240"/>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1.1</w:t>
            </w:r>
          </w:p>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t xml:space="preserve">Мероприятие 01.01. Обеспечение мероприятий по переселению граждан из аварийного жилищного фонда, </w:t>
            </w:r>
            <w:r w:rsidRPr="00E54568">
              <w:rPr>
                <w:rFonts w:ascii="Times New Roman" w:eastAsia="Calibri" w:hAnsi="Times New Roman" w:cs="Times New Roman"/>
                <w:sz w:val="24"/>
                <w:szCs w:val="24"/>
              </w:rPr>
              <w:lastRenderedPageBreak/>
              <w:t>признанного таковым после 01.01.2017</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354 214,53</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35 872,36</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8 047,19</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5 039,65</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w:t>
            </w:r>
            <w:r w:rsidRPr="00A34467">
              <w:rPr>
                <w:rFonts w:ascii="Times New Roman" w:eastAsia="Times New Roman" w:hAnsi="Times New Roman" w:cs="Times New Roman"/>
                <w:sz w:val="16"/>
                <w:szCs w:val="16"/>
                <w:lang w:eastAsia="ru-RU"/>
              </w:rPr>
              <w:lastRenderedPageBreak/>
              <w:t>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242 465,31</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209 931,34</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22 457,83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5 955,44</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4 120,70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111 749,22</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95 323,98</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13 414,53</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2 091,76</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918,95</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1.2</w:t>
            </w:r>
          </w:p>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t>Мероприятие 01.02. Обеспечение мероприятий по переселению граждан из непригодного для проживания жилищного  фонда, признанного таковым до 01.01.2017</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851060"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sidRPr="003176CA">
              <w:rPr>
                <w:rFonts w:ascii="Times New Roman" w:eastAsia="Calibri" w:hAnsi="Times New Roman" w:cs="Times New Roman"/>
                <w:b/>
                <w:sz w:val="18"/>
                <w:szCs w:val="18"/>
              </w:rPr>
              <w:t>0</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678,50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678,50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w:t>
            </w:r>
          </w:p>
        </w:tc>
        <w:tc>
          <w:tcPr>
            <w:tcW w:w="2541" w:type="dxa"/>
            <w:vMerge w:val="restart"/>
            <w:shd w:val="clear" w:color="auto" w:fill="auto"/>
          </w:tcPr>
          <w:p w:rsidR="009E79C6" w:rsidRPr="004D6F06" w:rsidRDefault="009E79C6" w:rsidP="004D6F06">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Мероприятие 01.05 </w:t>
            </w:r>
            <w:r w:rsidRPr="00E54568">
              <w:rPr>
                <w:rFonts w:ascii="Times New Roman" w:hAnsi="Times New Roman" w:cs="Times New Roman"/>
                <w:sz w:val="24"/>
                <w:szCs w:val="24"/>
              </w:rPr>
              <w:t>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3176CA">
              <w:rPr>
                <w:rFonts w:ascii="Times New Roman" w:eastAsia="Times New Roman" w:hAnsi="Times New Roman" w:cs="Times New Roman"/>
                <w:b/>
                <w:color w:val="000000" w:themeColor="text1"/>
                <w:sz w:val="18"/>
                <w:szCs w:val="18"/>
                <w:lang w:eastAsia="ru-RU"/>
              </w:rPr>
              <w:t>0</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w:t>
            </w:r>
            <w:proofErr w:type="spellStart"/>
            <w:r w:rsidR="00C53E07" w:rsidRPr="00E74D03">
              <w:rPr>
                <w:rFonts w:ascii="Times New Roman" w:eastAsia="Calibri" w:hAnsi="Times New Roman" w:cs="Times New Roman"/>
                <w:sz w:val="14"/>
                <w:szCs w:val="14"/>
              </w:rPr>
              <w:t>Средства</w:t>
            </w:r>
            <w:proofErr w:type="spellEnd"/>
            <w:r w:rsidR="00C53E07" w:rsidRPr="00E74D03">
              <w:rPr>
                <w:rFonts w:ascii="Times New Roman" w:eastAsia="Calibri" w:hAnsi="Times New Roman" w:cs="Times New Roman"/>
                <w:sz w:val="14"/>
                <w:szCs w:val="14"/>
              </w:rPr>
              <w:t xml:space="preserve"> бюджета </w:t>
            </w:r>
            <w:r w:rsidR="00C53E07">
              <w:rPr>
                <w:rFonts w:ascii="Times New Roman" w:eastAsia="Calibri" w:hAnsi="Times New Roman" w:cs="Times New Roman"/>
                <w:sz w:val="14"/>
                <w:szCs w:val="14"/>
              </w:rPr>
              <w:t>Рузского муниципального</w:t>
            </w:r>
            <w:r w:rsidR="00C53E07"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2</w:t>
            </w:r>
          </w:p>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rPr>
            </w:pPr>
            <w:r w:rsidRPr="000F0A02">
              <w:rPr>
                <w:rFonts w:ascii="Times New Roman" w:eastAsia="Calibri" w:hAnsi="Times New Roman" w:cs="Times New Roman"/>
                <w:sz w:val="24"/>
                <w:szCs w:val="24"/>
              </w:rPr>
              <w:t>Основное мероприятие 02«Реализация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7A37F7" w:rsidRDefault="009E79C6" w:rsidP="00BF797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121</w:t>
            </w:r>
            <w:r w:rsidR="00BF7972">
              <w:rPr>
                <w:rFonts w:ascii="Times New Roman" w:eastAsia="Times New Roman" w:hAnsi="Times New Roman" w:cs="Times New Roman"/>
                <w:b/>
                <w:sz w:val="18"/>
                <w:szCs w:val="18"/>
                <w:lang w:eastAsia="ru-RU"/>
              </w:rPr>
              <w:t> 679,07</w:t>
            </w:r>
          </w:p>
        </w:tc>
        <w:tc>
          <w:tcPr>
            <w:tcW w:w="1053"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0</w:t>
            </w:r>
          </w:p>
        </w:tc>
        <w:tc>
          <w:tcPr>
            <w:tcW w:w="1078"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34 358,40</w:t>
            </w:r>
          </w:p>
        </w:tc>
        <w:tc>
          <w:tcPr>
            <w:tcW w:w="987"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46 700,90</w:t>
            </w:r>
          </w:p>
        </w:tc>
        <w:tc>
          <w:tcPr>
            <w:tcW w:w="990"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40 619,77</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Default="009E79C6" w:rsidP="008C196C">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8C196C">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color w:val="FF0000"/>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70 175,72</w:t>
            </w:r>
          </w:p>
        </w:tc>
        <w:tc>
          <w:tcPr>
            <w:tcW w:w="1053"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10 058,39</w:t>
            </w:r>
          </w:p>
        </w:tc>
        <w:tc>
          <w:tcPr>
            <w:tcW w:w="987"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31 313,72</w:t>
            </w:r>
          </w:p>
        </w:tc>
        <w:tc>
          <w:tcPr>
            <w:tcW w:w="990"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28 803,61</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color w:val="FF0000"/>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51 503,37</w:t>
            </w:r>
          </w:p>
        </w:tc>
        <w:tc>
          <w:tcPr>
            <w:tcW w:w="1053"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24 300,01</w:t>
            </w:r>
          </w:p>
        </w:tc>
        <w:tc>
          <w:tcPr>
            <w:tcW w:w="987"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15 387,18</w:t>
            </w:r>
          </w:p>
        </w:tc>
        <w:tc>
          <w:tcPr>
            <w:tcW w:w="990" w:type="dxa"/>
            <w:shd w:val="clear" w:color="auto" w:fill="auto"/>
          </w:tcPr>
          <w:p w:rsidR="009E79C6" w:rsidRPr="007A37F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11 816,16</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76"/>
        </w:trPr>
        <w:tc>
          <w:tcPr>
            <w:tcW w:w="574" w:type="dxa"/>
            <w:vMerge/>
          </w:tcPr>
          <w:p w:rsidR="009E79C6" w:rsidRPr="0021179E" w:rsidRDefault="009E79C6" w:rsidP="0042145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color w:val="FF0000"/>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914" w:type="dxa"/>
            <w:gridSpan w:val="3"/>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tcPr>
          <w:p w:rsidR="009E79C6" w:rsidRPr="0021179E" w:rsidRDefault="009E79C6" w:rsidP="002B0902">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2.1</w:t>
            </w:r>
          </w:p>
        </w:tc>
        <w:tc>
          <w:tcPr>
            <w:tcW w:w="2541" w:type="dxa"/>
            <w:vMerge w:val="restart"/>
            <w:shd w:val="clear" w:color="auto" w:fill="auto"/>
          </w:tcPr>
          <w:p w:rsidR="009E79C6" w:rsidRPr="000F0A02" w:rsidRDefault="009E79C6" w:rsidP="008D6EC3">
            <w:pPr>
              <w:spacing w:line="240" w:lineRule="auto"/>
              <w:rPr>
                <w:rFonts w:ascii="Times New Roman" w:eastAsia="Calibri" w:hAnsi="Times New Roman" w:cs="Times New Roman"/>
                <w:sz w:val="24"/>
                <w:szCs w:val="24"/>
              </w:rPr>
            </w:pPr>
            <w:r w:rsidRPr="000F0A02">
              <w:rPr>
                <w:rFonts w:ascii="Times New Roman" w:eastAsia="Calibri" w:hAnsi="Times New Roman" w:cs="Times New Roman"/>
                <w:sz w:val="24"/>
                <w:szCs w:val="24"/>
              </w:rPr>
              <w:t xml:space="preserve">Мероприятие 02.01 Обеспечение </w:t>
            </w:r>
            <w:r w:rsidRPr="000F0A02">
              <w:rPr>
                <w:rFonts w:ascii="Times New Roman" w:eastAsia="Calibri" w:hAnsi="Times New Roman" w:cs="Times New Roman"/>
                <w:sz w:val="24"/>
                <w:szCs w:val="24"/>
              </w:rPr>
              <w:lastRenderedPageBreak/>
              <w:t>мероприятий по переселению граждан из аварийного жилищного фонда</w:t>
            </w:r>
          </w:p>
          <w:p w:rsidR="009E79C6" w:rsidRPr="00E54568" w:rsidRDefault="009E79C6" w:rsidP="002B0902">
            <w:pPr>
              <w:spacing w:after="0" w:line="240" w:lineRule="auto"/>
              <w:rPr>
                <w:rFonts w:ascii="Times New Roman" w:eastAsia="Calibri" w:hAnsi="Times New Roman" w:cs="Times New Roman"/>
                <w:sz w:val="24"/>
                <w:szCs w:val="24"/>
              </w:rPr>
            </w:pPr>
          </w:p>
        </w:tc>
        <w:tc>
          <w:tcPr>
            <w:tcW w:w="893" w:type="dxa"/>
            <w:vMerge w:val="restart"/>
            <w:shd w:val="clear" w:color="auto" w:fill="auto"/>
          </w:tcPr>
          <w:p w:rsidR="009E79C6" w:rsidRPr="00E54568" w:rsidRDefault="009E79C6" w:rsidP="002B0902">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shd w:val="clear" w:color="auto" w:fill="auto"/>
          </w:tcPr>
          <w:p w:rsidR="009E79C6" w:rsidRPr="00091018" w:rsidRDefault="009E79C6" w:rsidP="002B0902">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Pr>
                <w:rFonts w:ascii="Times New Roman" w:eastAsia="Times New Roman" w:hAnsi="Times New Roman" w:cs="Times New Roman"/>
                <w:b/>
                <w:color w:val="000000" w:themeColor="text1"/>
                <w:sz w:val="18"/>
                <w:szCs w:val="18"/>
                <w:lang w:eastAsia="ru-RU"/>
              </w:rPr>
              <w:t>121 681,09</w:t>
            </w:r>
          </w:p>
        </w:tc>
        <w:tc>
          <w:tcPr>
            <w:tcW w:w="1053"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34 358,40</w:t>
            </w:r>
          </w:p>
        </w:tc>
        <w:tc>
          <w:tcPr>
            <w:tcW w:w="987"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46 700,90</w:t>
            </w:r>
          </w:p>
        </w:tc>
        <w:tc>
          <w:tcPr>
            <w:tcW w:w="990"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40 619,77</w:t>
            </w:r>
          </w:p>
        </w:tc>
        <w:tc>
          <w:tcPr>
            <w:tcW w:w="1142" w:type="dxa"/>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2B0902">
            <w:pPr>
              <w:widowControl w:val="0"/>
              <w:autoSpaceDE w:val="0"/>
              <w:autoSpaceDN w:val="0"/>
              <w:adjustRightInd w:val="0"/>
              <w:spacing w:after="0" w:line="240" w:lineRule="auto"/>
              <w:ind w:hanging="59"/>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w:t>
            </w:r>
            <w:r w:rsidRPr="00A34467">
              <w:rPr>
                <w:rFonts w:ascii="Times New Roman" w:eastAsia="Times New Roman" w:hAnsi="Times New Roman" w:cs="Times New Roman"/>
                <w:sz w:val="16"/>
                <w:szCs w:val="16"/>
                <w:lang w:eastAsia="ru-RU"/>
              </w:rPr>
              <w:lastRenderedPageBreak/>
              <w:t>ого муниципального округа</w:t>
            </w:r>
          </w:p>
        </w:tc>
        <w:tc>
          <w:tcPr>
            <w:tcW w:w="914" w:type="dxa"/>
            <w:gridSpan w:val="3"/>
            <w:vMerge w:val="restart"/>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2B0902">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9E79C6" w:rsidRPr="00E54568" w:rsidRDefault="009E79C6" w:rsidP="002B0902">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2B0902">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2B0902">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w:t>
            </w:r>
            <w:r w:rsidRPr="00091018">
              <w:rPr>
                <w:rFonts w:ascii="Times New Roman" w:eastAsia="Calibri" w:hAnsi="Times New Roman" w:cs="Times New Roman"/>
                <w:sz w:val="14"/>
                <w:szCs w:val="14"/>
              </w:rPr>
              <w:lastRenderedPageBreak/>
              <w:t>области</w:t>
            </w:r>
          </w:p>
        </w:tc>
        <w:tc>
          <w:tcPr>
            <w:tcW w:w="1141"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lastRenderedPageBreak/>
              <w:t>70 175,72</w:t>
            </w:r>
          </w:p>
        </w:tc>
        <w:tc>
          <w:tcPr>
            <w:tcW w:w="1053"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10 058,39</w:t>
            </w:r>
          </w:p>
        </w:tc>
        <w:tc>
          <w:tcPr>
            <w:tcW w:w="987"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31 313,72</w:t>
            </w:r>
          </w:p>
        </w:tc>
        <w:tc>
          <w:tcPr>
            <w:tcW w:w="990"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28 803,61</w:t>
            </w:r>
          </w:p>
        </w:tc>
        <w:tc>
          <w:tcPr>
            <w:tcW w:w="1142"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21179E" w:rsidRDefault="009E79C6" w:rsidP="002B0902">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914" w:type="dxa"/>
            <w:gridSpan w:val="3"/>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2B0902">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9E79C6" w:rsidRPr="00E54568" w:rsidRDefault="009E79C6" w:rsidP="002B0902">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2B0902">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2B0902">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51 503,37</w:t>
            </w:r>
          </w:p>
        </w:tc>
        <w:tc>
          <w:tcPr>
            <w:tcW w:w="1053"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24 300,01</w:t>
            </w:r>
          </w:p>
        </w:tc>
        <w:tc>
          <w:tcPr>
            <w:tcW w:w="987"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15 387,18</w:t>
            </w:r>
          </w:p>
        </w:tc>
        <w:tc>
          <w:tcPr>
            <w:tcW w:w="990"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11 816,16</w:t>
            </w:r>
          </w:p>
        </w:tc>
        <w:tc>
          <w:tcPr>
            <w:tcW w:w="1142"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9E79C6" w:rsidRPr="0021179E" w:rsidRDefault="009E79C6" w:rsidP="002B0902">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914" w:type="dxa"/>
            <w:gridSpan w:val="3"/>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tcPr>
          <w:p w:rsidR="009E79C6" w:rsidRPr="0021179E" w:rsidRDefault="009E79C6" w:rsidP="002B0902">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9E79C6" w:rsidRPr="00E54568" w:rsidRDefault="009E79C6" w:rsidP="002B0902">
            <w:pPr>
              <w:spacing w:after="0" w:line="240" w:lineRule="auto"/>
              <w:rPr>
                <w:rFonts w:ascii="Times New Roman" w:eastAsia="Calibri" w:hAnsi="Times New Roman" w:cs="Times New Roman"/>
                <w:sz w:val="24"/>
                <w:szCs w:val="24"/>
              </w:rPr>
            </w:pPr>
          </w:p>
        </w:tc>
        <w:tc>
          <w:tcPr>
            <w:tcW w:w="893" w:type="dxa"/>
            <w:vMerge/>
            <w:shd w:val="clear" w:color="auto" w:fill="auto"/>
          </w:tcPr>
          <w:p w:rsidR="009E79C6" w:rsidRPr="00E54568" w:rsidRDefault="009E79C6" w:rsidP="002B0902">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2B0902">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21179E" w:rsidRDefault="009E79C6" w:rsidP="002B0902">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914" w:type="dxa"/>
            <w:gridSpan w:val="3"/>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val="restart"/>
            <w:shd w:val="clear" w:color="auto" w:fill="auto"/>
          </w:tcPr>
          <w:p w:rsidR="009E79C6" w:rsidRPr="0021179E" w:rsidRDefault="009E79C6" w:rsidP="002B0902">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3</w:t>
            </w:r>
          </w:p>
          <w:p w:rsidR="009E79C6" w:rsidRPr="0021179E"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tcPr>
          <w:p w:rsidR="009E79C6" w:rsidRPr="00E54568" w:rsidRDefault="009E79C6" w:rsidP="002B0902">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Итого по</w:t>
            </w:r>
          </w:p>
          <w:p w:rsidR="009E79C6" w:rsidRPr="00E54568" w:rsidRDefault="009E79C6" w:rsidP="002B0902">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 xml:space="preserve"> Подпрограмме 3</w:t>
            </w:r>
          </w:p>
          <w:p w:rsidR="009E79C6" w:rsidRPr="00E54568" w:rsidRDefault="009E79C6" w:rsidP="002B0902">
            <w:pPr>
              <w:autoSpaceDE w:val="0"/>
              <w:autoSpaceDN w:val="0"/>
              <w:adjustRightInd w:val="0"/>
              <w:spacing w:line="240" w:lineRule="auto"/>
              <w:ind w:left="-108"/>
              <w:rPr>
                <w:rFonts w:ascii="Times New Roman" w:hAnsi="Times New Roman" w:cs="Times New Roman"/>
                <w:sz w:val="24"/>
                <w:szCs w:val="24"/>
              </w:rPr>
            </w:pPr>
          </w:p>
        </w:tc>
        <w:tc>
          <w:tcPr>
            <w:tcW w:w="893" w:type="dxa"/>
            <w:vMerge w:val="restart"/>
          </w:tcPr>
          <w:p w:rsidR="009E79C6" w:rsidRPr="00E54568" w:rsidRDefault="009E79C6" w:rsidP="002B0902">
            <w:pPr>
              <w:spacing w:line="240" w:lineRule="auto"/>
              <w:jc w:val="center"/>
              <w:rPr>
                <w:rFonts w:ascii="Times New Roman" w:eastAsia="Calibri" w:hAnsi="Times New Roman" w:cs="Times New Roman"/>
                <w:sz w:val="24"/>
                <w:szCs w:val="24"/>
              </w:rPr>
            </w:pPr>
          </w:p>
        </w:tc>
        <w:tc>
          <w:tcPr>
            <w:tcW w:w="1089" w:type="dxa"/>
          </w:tcPr>
          <w:p w:rsidR="009E79C6" w:rsidRPr="00091018" w:rsidRDefault="009E79C6" w:rsidP="002B0902">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CC42D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Pr>
                <w:rFonts w:ascii="Times New Roman" w:eastAsia="Times New Roman" w:hAnsi="Times New Roman" w:cs="Times New Roman"/>
                <w:b/>
                <w:color w:val="000000" w:themeColor="text1"/>
                <w:sz w:val="18"/>
                <w:szCs w:val="18"/>
                <w:lang w:eastAsia="ru-RU"/>
              </w:rPr>
              <w:t>476 572,10</w:t>
            </w:r>
          </w:p>
        </w:tc>
        <w:tc>
          <w:tcPr>
            <w:tcW w:w="1053"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70 230,76</w:t>
            </w:r>
          </w:p>
        </w:tc>
        <w:tc>
          <w:tcPr>
            <w:tcW w:w="987"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54 748,09</w:t>
            </w:r>
          </w:p>
        </w:tc>
        <w:tc>
          <w:tcPr>
            <w:tcW w:w="990" w:type="dxa"/>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45 659,42</w:t>
            </w:r>
          </w:p>
        </w:tc>
        <w:tc>
          <w:tcPr>
            <w:tcW w:w="1142" w:type="dxa"/>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134" w:type="dxa"/>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301"/>
        </w:trPr>
        <w:tc>
          <w:tcPr>
            <w:tcW w:w="574" w:type="dxa"/>
            <w:vMerge/>
            <w:shd w:val="clear" w:color="auto" w:fill="auto"/>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Pr>
          <w:p w:rsidR="009E79C6" w:rsidRPr="00E54568" w:rsidRDefault="009E79C6" w:rsidP="002B0902">
            <w:pPr>
              <w:spacing w:after="0" w:line="240" w:lineRule="auto"/>
              <w:rPr>
                <w:rFonts w:ascii="Times New Roman" w:eastAsia="Calibri" w:hAnsi="Times New Roman" w:cs="Times New Roman"/>
                <w:sz w:val="24"/>
                <w:szCs w:val="24"/>
              </w:rPr>
            </w:pPr>
          </w:p>
        </w:tc>
        <w:tc>
          <w:tcPr>
            <w:tcW w:w="893" w:type="dxa"/>
            <w:vMerge/>
          </w:tcPr>
          <w:p w:rsidR="009E79C6" w:rsidRPr="00E54568" w:rsidRDefault="009E79C6" w:rsidP="002B0902">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9E79C6" w:rsidRPr="00091018" w:rsidRDefault="009E79C6" w:rsidP="002B0902">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312 641,03</w:t>
            </w:r>
          </w:p>
        </w:tc>
        <w:tc>
          <w:tcPr>
            <w:tcW w:w="1053"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209 931,34</w:t>
            </w:r>
          </w:p>
        </w:tc>
        <w:tc>
          <w:tcPr>
            <w:tcW w:w="1078"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32 516,22</w:t>
            </w:r>
          </w:p>
        </w:tc>
        <w:tc>
          <w:tcPr>
            <w:tcW w:w="987"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37 269,16</w:t>
            </w:r>
          </w:p>
        </w:tc>
        <w:tc>
          <w:tcPr>
            <w:tcW w:w="990"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32 924,31</w:t>
            </w:r>
          </w:p>
        </w:tc>
        <w:tc>
          <w:tcPr>
            <w:tcW w:w="1142"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2D6EC0">
        <w:trPr>
          <w:trHeight w:val="1021"/>
        </w:trPr>
        <w:tc>
          <w:tcPr>
            <w:tcW w:w="574" w:type="dxa"/>
            <w:vMerge/>
            <w:shd w:val="clear" w:color="auto" w:fill="auto"/>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Borders>
              <w:bottom w:val="single" w:sz="4" w:space="0" w:color="auto"/>
            </w:tcBorders>
          </w:tcPr>
          <w:p w:rsidR="009E79C6" w:rsidRPr="00E54568" w:rsidRDefault="009E79C6" w:rsidP="002B0902">
            <w:pPr>
              <w:spacing w:after="0" w:line="240" w:lineRule="auto"/>
              <w:rPr>
                <w:rFonts w:ascii="Times New Roman" w:eastAsia="Calibri" w:hAnsi="Times New Roman" w:cs="Times New Roman"/>
                <w:sz w:val="24"/>
                <w:szCs w:val="24"/>
              </w:rPr>
            </w:pPr>
          </w:p>
        </w:tc>
        <w:tc>
          <w:tcPr>
            <w:tcW w:w="893" w:type="dxa"/>
            <w:vMerge/>
            <w:tcBorders>
              <w:bottom w:val="single" w:sz="4" w:space="0" w:color="auto"/>
            </w:tcBorders>
          </w:tcPr>
          <w:p w:rsidR="009E79C6" w:rsidRPr="00E54568" w:rsidRDefault="009E79C6" w:rsidP="002B0902">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9E79C6" w:rsidRPr="00091018" w:rsidRDefault="00C53E07" w:rsidP="002B0902">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CC42D6">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163 931,07</w:t>
            </w:r>
          </w:p>
        </w:tc>
        <w:tc>
          <w:tcPr>
            <w:tcW w:w="1053"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95 323,98</w:t>
            </w:r>
          </w:p>
        </w:tc>
        <w:tc>
          <w:tcPr>
            <w:tcW w:w="1078"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37 714,54</w:t>
            </w:r>
          </w:p>
        </w:tc>
        <w:tc>
          <w:tcPr>
            <w:tcW w:w="987"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17 478,93</w:t>
            </w:r>
          </w:p>
        </w:tc>
        <w:tc>
          <w:tcPr>
            <w:tcW w:w="990" w:type="dxa"/>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12 735,11</w:t>
            </w:r>
          </w:p>
        </w:tc>
        <w:tc>
          <w:tcPr>
            <w:tcW w:w="1142"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678,50</w:t>
            </w:r>
          </w:p>
        </w:tc>
        <w:tc>
          <w:tcPr>
            <w:tcW w:w="1134" w:type="dxa"/>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2B090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9E79C6" w:rsidRPr="00E54568" w:rsidRDefault="009E79C6" w:rsidP="002B090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A34467">
        <w:trPr>
          <w:trHeight w:val="301"/>
        </w:trPr>
        <w:tc>
          <w:tcPr>
            <w:tcW w:w="16162" w:type="dxa"/>
            <w:gridSpan w:val="18"/>
          </w:tcPr>
          <w:p w:rsidR="009E79C6" w:rsidRPr="00E54568" w:rsidRDefault="009E79C6" w:rsidP="002B0902">
            <w:pPr>
              <w:widowControl w:val="0"/>
              <w:autoSpaceDE w:val="0"/>
              <w:autoSpaceDN w:val="0"/>
              <w:adjustRightInd w:val="0"/>
              <w:spacing w:line="240" w:lineRule="auto"/>
              <w:jc w:val="center"/>
              <w:rPr>
                <w:rFonts w:ascii="Times New Roman" w:eastAsia="Times New Roman" w:hAnsi="Times New Roman" w:cs="Times New Roman"/>
                <w:b/>
                <w:sz w:val="24"/>
                <w:szCs w:val="24"/>
              </w:rPr>
            </w:pPr>
            <w:r w:rsidRPr="00E54568">
              <w:rPr>
                <w:rFonts w:ascii="Times New Roman" w:eastAsia="Times New Roman" w:hAnsi="Times New Roman" w:cs="Times New Roman"/>
                <w:b/>
                <w:sz w:val="24"/>
                <w:szCs w:val="24"/>
              </w:rPr>
              <w:t>Подпрограмма 4 «Обеспечение мероприятий по переселению граждан из аварийного жилищного фонда в Московской области признанного таковым после 1 января 2017 года</w:t>
            </w:r>
            <w:r>
              <w:rPr>
                <w:rFonts w:ascii="Times New Roman" w:eastAsia="Times New Roman" w:hAnsi="Times New Roman" w:cs="Times New Roman"/>
                <w:b/>
                <w:sz w:val="24"/>
                <w:szCs w:val="24"/>
              </w:rPr>
              <w:t>»</w:t>
            </w:r>
          </w:p>
        </w:tc>
      </w:tr>
      <w:tr w:rsidR="004C7086" w:rsidRPr="00E54568" w:rsidTr="002D6EC0">
        <w:trPr>
          <w:trHeight w:val="305"/>
        </w:trPr>
        <w:tc>
          <w:tcPr>
            <w:tcW w:w="574" w:type="dxa"/>
            <w:vMerge w:val="restart"/>
          </w:tcPr>
          <w:p w:rsidR="004C7086" w:rsidRPr="00E54568" w:rsidRDefault="004C7086" w:rsidP="004C7086">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w:t>
            </w:r>
          </w:p>
          <w:p w:rsidR="004C7086" w:rsidRPr="00E54568" w:rsidRDefault="004C7086" w:rsidP="004C7086">
            <w:pPr>
              <w:spacing w:line="240" w:lineRule="auto"/>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w:t>
            </w:r>
          </w:p>
        </w:tc>
        <w:tc>
          <w:tcPr>
            <w:tcW w:w="2541" w:type="dxa"/>
            <w:vMerge w:val="restart"/>
            <w:shd w:val="clear" w:color="auto" w:fill="auto"/>
          </w:tcPr>
          <w:p w:rsidR="004C7086" w:rsidRPr="00E54568" w:rsidRDefault="004C7086" w:rsidP="004C7086">
            <w:pPr>
              <w:spacing w:after="0" w:line="240" w:lineRule="auto"/>
              <w:rPr>
                <w:rFonts w:ascii="Times New Roman" w:eastAsia="Times New Roman" w:hAnsi="Times New Roman" w:cs="Times New Roman"/>
                <w:sz w:val="24"/>
                <w:szCs w:val="24"/>
              </w:rPr>
            </w:pPr>
            <w:r w:rsidRPr="00E54568">
              <w:rPr>
                <w:rFonts w:ascii="Times New Roman" w:hAnsi="Times New Roman" w:cs="Times New Roman"/>
                <w:sz w:val="24"/>
                <w:szCs w:val="24"/>
              </w:rPr>
              <w:t xml:space="preserve">Основное мероприятие 01 «Переселение граждан из аварийного жилищного фонда в Московской области признанного таковым после 1 января 2017 года». </w:t>
            </w:r>
          </w:p>
        </w:tc>
        <w:tc>
          <w:tcPr>
            <w:tcW w:w="893" w:type="dxa"/>
            <w:vMerge w:val="restart"/>
            <w:shd w:val="clear" w:color="auto" w:fill="auto"/>
          </w:tcPr>
          <w:p w:rsidR="004C7086" w:rsidRPr="00957F27" w:rsidRDefault="004C7086" w:rsidP="004C7086">
            <w:pPr>
              <w:spacing w:line="240" w:lineRule="auto"/>
              <w:jc w:val="center"/>
              <w:rPr>
                <w:rFonts w:ascii="Times New Roman" w:hAnsi="Times New Roman" w:cs="Times New Roman"/>
                <w:sz w:val="24"/>
                <w:szCs w:val="24"/>
              </w:rPr>
            </w:pPr>
            <w:r w:rsidRPr="00957F27">
              <w:rPr>
                <w:rFonts w:ascii="Times New Roman" w:hAnsi="Times New Roman" w:cs="Times New Roman"/>
                <w:sz w:val="24"/>
                <w:szCs w:val="24"/>
              </w:rPr>
              <w:t>2024-2027</w:t>
            </w:r>
          </w:p>
        </w:tc>
        <w:tc>
          <w:tcPr>
            <w:tcW w:w="1089" w:type="dxa"/>
            <w:shd w:val="clear" w:color="auto" w:fill="auto"/>
          </w:tcPr>
          <w:p w:rsidR="004C7086" w:rsidRPr="00091018" w:rsidRDefault="004C7086" w:rsidP="004C7086">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4C7086" w:rsidRPr="00E54568" w:rsidRDefault="001E6E1B"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597253,56</w:t>
            </w:r>
          </w:p>
        </w:tc>
        <w:tc>
          <w:tcPr>
            <w:tcW w:w="1053"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4C7086" w:rsidRDefault="001E6E1B"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350 816,00</w:t>
            </w:r>
          </w:p>
        </w:tc>
        <w:tc>
          <w:tcPr>
            <w:tcW w:w="845" w:type="dxa"/>
          </w:tcPr>
          <w:p w:rsidR="004C7086" w:rsidRDefault="001E6E1B"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36675,37</w:t>
            </w:r>
          </w:p>
        </w:tc>
        <w:tc>
          <w:tcPr>
            <w:tcW w:w="1134" w:type="dxa"/>
            <w:gridSpan w:val="2"/>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106</w:t>
            </w:r>
            <w:r w:rsidR="00D034CF">
              <w:rPr>
                <w:rFonts w:ascii="Times New Roman" w:eastAsiaTheme="minorEastAsia" w:hAnsi="Times New Roman" w:cs="Times New Roman"/>
                <w:b/>
                <w:sz w:val="18"/>
                <w:szCs w:val="18"/>
                <w:lang w:eastAsia="ru-RU"/>
              </w:rPr>
              <w:t xml:space="preserve"> </w:t>
            </w:r>
            <w:r>
              <w:rPr>
                <w:rFonts w:ascii="Times New Roman" w:eastAsiaTheme="minorEastAsia" w:hAnsi="Times New Roman" w:cs="Times New Roman"/>
                <w:b/>
                <w:sz w:val="18"/>
                <w:szCs w:val="18"/>
                <w:lang w:eastAsia="ru-RU"/>
              </w:rPr>
              <w:t>911,86</w:t>
            </w:r>
          </w:p>
        </w:tc>
        <w:tc>
          <w:tcPr>
            <w:tcW w:w="647" w:type="dxa"/>
            <w:vMerge w:val="restart"/>
          </w:tcPr>
          <w:p w:rsidR="004C7086" w:rsidRPr="00A34467" w:rsidRDefault="004C7086" w:rsidP="004C7086">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4C7086" w:rsidRPr="00E54568" w:rsidTr="002D6EC0">
        <w:trPr>
          <w:trHeight w:val="509"/>
        </w:trPr>
        <w:tc>
          <w:tcPr>
            <w:tcW w:w="574" w:type="dxa"/>
            <w:vMerge/>
          </w:tcPr>
          <w:p w:rsidR="004C7086" w:rsidRPr="00E54568" w:rsidRDefault="004C7086" w:rsidP="004C7086">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4C7086" w:rsidRPr="00E54568" w:rsidRDefault="004C7086" w:rsidP="004C7086">
            <w:pPr>
              <w:spacing w:after="0" w:line="240" w:lineRule="auto"/>
              <w:rPr>
                <w:rFonts w:ascii="Times New Roman" w:hAnsi="Times New Roman" w:cs="Times New Roman"/>
                <w:sz w:val="24"/>
                <w:szCs w:val="24"/>
              </w:rPr>
            </w:pPr>
          </w:p>
        </w:tc>
        <w:tc>
          <w:tcPr>
            <w:tcW w:w="893" w:type="dxa"/>
            <w:vMerge/>
            <w:shd w:val="clear" w:color="auto" w:fill="auto"/>
          </w:tcPr>
          <w:p w:rsidR="004C7086" w:rsidRPr="00957F27" w:rsidRDefault="004C7086" w:rsidP="004C7086">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4C7086" w:rsidRPr="00091018" w:rsidRDefault="004C7086" w:rsidP="004C708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4C7086" w:rsidRPr="00E54568" w:rsidRDefault="00D034CF"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521 604,31</w:t>
            </w:r>
          </w:p>
        </w:tc>
        <w:tc>
          <w:tcPr>
            <w:tcW w:w="1053"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4C7086" w:rsidRDefault="001E6E1B"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317 467,86</w:t>
            </w:r>
          </w:p>
        </w:tc>
        <w:tc>
          <w:tcPr>
            <w:tcW w:w="845" w:type="dxa"/>
          </w:tcPr>
          <w:p w:rsidR="004C7086" w:rsidRDefault="001E6E1B"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30843,99</w:t>
            </w:r>
          </w:p>
        </w:tc>
        <w:tc>
          <w:tcPr>
            <w:tcW w:w="1134" w:type="dxa"/>
            <w:gridSpan w:val="2"/>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89</w:t>
            </w:r>
            <w:r w:rsidR="00D034CF">
              <w:rPr>
                <w:rFonts w:ascii="Times New Roman" w:eastAsiaTheme="minorEastAsia" w:hAnsi="Times New Roman" w:cs="Times New Roman"/>
                <w:sz w:val="18"/>
                <w:szCs w:val="18"/>
                <w:lang w:eastAsia="ru-RU"/>
              </w:rPr>
              <w:t xml:space="preserve"> </w:t>
            </w:r>
            <w:r>
              <w:rPr>
                <w:rFonts w:ascii="Times New Roman" w:eastAsiaTheme="minorEastAsia" w:hAnsi="Times New Roman" w:cs="Times New Roman"/>
                <w:sz w:val="18"/>
                <w:szCs w:val="18"/>
                <w:lang w:eastAsia="ru-RU"/>
              </w:rPr>
              <w:t>912,87</w:t>
            </w:r>
          </w:p>
        </w:tc>
        <w:tc>
          <w:tcPr>
            <w:tcW w:w="647" w:type="dxa"/>
            <w:vMerge/>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4C7086" w:rsidRPr="00E54568" w:rsidTr="002D6EC0">
        <w:trPr>
          <w:trHeight w:val="301"/>
        </w:trPr>
        <w:tc>
          <w:tcPr>
            <w:tcW w:w="574" w:type="dxa"/>
            <w:vMerge/>
          </w:tcPr>
          <w:p w:rsidR="004C7086" w:rsidRPr="00E54568" w:rsidRDefault="004C7086" w:rsidP="004C7086">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4C7086" w:rsidRPr="00E54568" w:rsidRDefault="004C7086" w:rsidP="004C7086">
            <w:pPr>
              <w:spacing w:after="0" w:line="240" w:lineRule="auto"/>
              <w:rPr>
                <w:rFonts w:ascii="Times New Roman" w:hAnsi="Times New Roman" w:cs="Times New Roman"/>
                <w:sz w:val="24"/>
                <w:szCs w:val="24"/>
              </w:rPr>
            </w:pPr>
          </w:p>
        </w:tc>
        <w:tc>
          <w:tcPr>
            <w:tcW w:w="893" w:type="dxa"/>
            <w:vMerge/>
            <w:shd w:val="clear" w:color="auto" w:fill="auto"/>
          </w:tcPr>
          <w:p w:rsidR="004C7086" w:rsidRPr="00957F27" w:rsidRDefault="004C7086" w:rsidP="004C7086">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4C7086" w:rsidRPr="00091018" w:rsidRDefault="004C7086" w:rsidP="004C708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4C7086" w:rsidRPr="00E54568" w:rsidRDefault="001E6E1B"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75 649,24</w:t>
            </w:r>
          </w:p>
        </w:tc>
        <w:tc>
          <w:tcPr>
            <w:tcW w:w="1053"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4C7086" w:rsidRDefault="001E6E1B"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33 348,14</w:t>
            </w:r>
          </w:p>
        </w:tc>
        <w:tc>
          <w:tcPr>
            <w:tcW w:w="845" w:type="dxa"/>
          </w:tcPr>
          <w:p w:rsidR="004C7086" w:rsidRDefault="001E6E1B"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5831,38</w:t>
            </w:r>
          </w:p>
        </w:tc>
        <w:tc>
          <w:tcPr>
            <w:tcW w:w="1134" w:type="dxa"/>
            <w:gridSpan w:val="2"/>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16</w:t>
            </w:r>
            <w:r w:rsidR="00D034CF">
              <w:rPr>
                <w:rFonts w:ascii="Times New Roman" w:eastAsiaTheme="minorEastAsia" w:hAnsi="Times New Roman" w:cs="Times New Roman"/>
                <w:sz w:val="18"/>
                <w:szCs w:val="18"/>
                <w:lang w:eastAsia="ru-RU"/>
              </w:rPr>
              <w:t xml:space="preserve"> </w:t>
            </w:r>
            <w:r>
              <w:rPr>
                <w:rFonts w:ascii="Times New Roman" w:eastAsiaTheme="minorEastAsia" w:hAnsi="Times New Roman" w:cs="Times New Roman"/>
                <w:sz w:val="18"/>
                <w:szCs w:val="18"/>
                <w:lang w:eastAsia="ru-RU"/>
              </w:rPr>
              <w:t>998,99</w:t>
            </w:r>
          </w:p>
        </w:tc>
        <w:tc>
          <w:tcPr>
            <w:tcW w:w="647" w:type="dxa"/>
            <w:vMerge/>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4C7086" w:rsidRPr="00E54568" w:rsidTr="002D6EC0">
        <w:trPr>
          <w:trHeight w:val="499"/>
        </w:trPr>
        <w:tc>
          <w:tcPr>
            <w:tcW w:w="574" w:type="dxa"/>
            <w:vMerge/>
          </w:tcPr>
          <w:p w:rsidR="004C7086" w:rsidRPr="00E54568" w:rsidRDefault="004C7086" w:rsidP="004C7086">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4C7086" w:rsidRPr="00E54568" w:rsidRDefault="004C7086" w:rsidP="004C7086">
            <w:pPr>
              <w:spacing w:after="0" w:line="240" w:lineRule="auto"/>
              <w:rPr>
                <w:rFonts w:ascii="Times New Roman" w:hAnsi="Times New Roman" w:cs="Times New Roman"/>
                <w:sz w:val="24"/>
                <w:szCs w:val="24"/>
              </w:rPr>
            </w:pPr>
          </w:p>
        </w:tc>
        <w:tc>
          <w:tcPr>
            <w:tcW w:w="893" w:type="dxa"/>
            <w:vMerge/>
            <w:shd w:val="clear" w:color="auto" w:fill="auto"/>
          </w:tcPr>
          <w:p w:rsidR="004C7086" w:rsidRPr="00957F27" w:rsidRDefault="004C7086" w:rsidP="004C7086">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4C7086" w:rsidRPr="00091018" w:rsidRDefault="004C7086" w:rsidP="004C708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4C7086" w:rsidRPr="00E54568" w:rsidRDefault="00D034CF"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53"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4C7086" w:rsidRPr="00E54568"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4C7086" w:rsidRPr="00E54568" w:rsidRDefault="00D034CF"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tcPr>
          <w:p w:rsidR="004C7086" w:rsidRDefault="00D034CF"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845" w:type="dxa"/>
          </w:tcPr>
          <w:p w:rsidR="004C7086" w:rsidRDefault="004C7086"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4C7086" w:rsidRPr="00E54568" w:rsidRDefault="00D034CF" w:rsidP="004C7086">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647" w:type="dxa"/>
            <w:vMerge/>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4C7086" w:rsidRPr="00E54568" w:rsidRDefault="004C7086" w:rsidP="004C7086">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034CF" w:rsidRPr="00E54568" w:rsidTr="002D6EC0">
        <w:trPr>
          <w:trHeight w:val="195"/>
        </w:trPr>
        <w:tc>
          <w:tcPr>
            <w:tcW w:w="574" w:type="dxa"/>
            <w:vMerge w:val="restart"/>
          </w:tcPr>
          <w:p w:rsidR="00D034CF" w:rsidRPr="00E54568" w:rsidRDefault="00D034CF" w:rsidP="00D034C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11.1</w:t>
            </w:r>
          </w:p>
        </w:tc>
        <w:tc>
          <w:tcPr>
            <w:tcW w:w="2541" w:type="dxa"/>
            <w:vMerge w:val="restart"/>
            <w:shd w:val="clear" w:color="auto" w:fill="auto"/>
          </w:tcPr>
          <w:p w:rsidR="00D034CF" w:rsidRPr="00E54568" w:rsidRDefault="00D034CF" w:rsidP="00D034CF">
            <w:pPr>
              <w:spacing w:after="0" w:line="240" w:lineRule="auto"/>
              <w:rPr>
                <w:rFonts w:ascii="Times New Roman" w:hAnsi="Times New Roman" w:cs="Times New Roman"/>
                <w:strike/>
                <w:sz w:val="24"/>
                <w:szCs w:val="24"/>
              </w:rPr>
            </w:pPr>
            <w:r w:rsidRPr="00E54568">
              <w:rPr>
                <w:rFonts w:ascii="Times New Roman" w:hAnsi="Times New Roman" w:cs="Times New Roman"/>
                <w:sz w:val="24"/>
                <w:szCs w:val="24"/>
              </w:rPr>
              <w:t xml:space="preserve">Мероприятие 01.01. Обеспечение мероприятий по переселению граждан из аварийного жилищного фонда, признанного таковым </w:t>
            </w:r>
            <w:r w:rsidRPr="00E54568">
              <w:rPr>
                <w:rFonts w:ascii="Times New Roman" w:hAnsi="Times New Roman" w:cs="Times New Roman"/>
                <w:sz w:val="24"/>
                <w:szCs w:val="24"/>
              </w:rPr>
              <w:lastRenderedPageBreak/>
              <w:t>после 1 января 2017 года.</w:t>
            </w:r>
          </w:p>
        </w:tc>
        <w:tc>
          <w:tcPr>
            <w:tcW w:w="893" w:type="dxa"/>
            <w:vMerge w:val="restart"/>
            <w:shd w:val="clear" w:color="auto" w:fill="auto"/>
          </w:tcPr>
          <w:p w:rsidR="00D034CF" w:rsidRPr="00957F27" w:rsidRDefault="00D034CF" w:rsidP="00D034CF">
            <w:pPr>
              <w:spacing w:line="240" w:lineRule="auto"/>
              <w:jc w:val="center"/>
              <w:rPr>
                <w:rFonts w:ascii="Times New Roman" w:hAnsi="Times New Roman" w:cs="Times New Roman"/>
                <w:sz w:val="24"/>
                <w:szCs w:val="24"/>
                <w:lang w:val="en-US"/>
              </w:rPr>
            </w:pPr>
            <w:r w:rsidRPr="00957F27">
              <w:rPr>
                <w:rFonts w:ascii="Times New Roman" w:hAnsi="Times New Roman" w:cs="Times New Roman"/>
                <w:sz w:val="24"/>
                <w:szCs w:val="24"/>
              </w:rPr>
              <w:lastRenderedPageBreak/>
              <w:t>2024-2027</w:t>
            </w:r>
          </w:p>
        </w:tc>
        <w:tc>
          <w:tcPr>
            <w:tcW w:w="1089" w:type="dxa"/>
            <w:shd w:val="clear" w:color="auto" w:fill="auto"/>
          </w:tcPr>
          <w:p w:rsidR="00D034CF" w:rsidRPr="00091018" w:rsidRDefault="00D034CF" w:rsidP="00D034C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D034CF" w:rsidRPr="00E54568" w:rsidRDefault="001E6E1B"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331 278,17</w:t>
            </w:r>
          </w:p>
        </w:tc>
        <w:tc>
          <w:tcPr>
            <w:tcW w:w="1053"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D034CF" w:rsidRDefault="001E6E1B"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84 840,61</w:t>
            </w:r>
          </w:p>
        </w:tc>
        <w:tc>
          <w:tcPr>
            <w:tcW w:w="845" w:type="dxa"/>
          </w:tcPr>
          <w:p w:rsidR="00D034CF" w:rsidRDefault="001E6E1B"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36 675,37</w:t>
            </w:r>
          </w:p>
        </w:tc>
        <w:tc>
          <w:tcPr>
            <w:tcW w:w="1134" w:type="dxa"/>
            <w:gridSpan w:val="2"/>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106 911,86</w:t>
            </w:r>
          </w:p>
        </w:tc>
        <w:tc>
          <w:tcPr>
            <w:tcW w:w="647" w:type="dxa"/>
            <w:vMerge w:val="restart"/>
          </w:tcPr>
          <w:p w:rsidR="00D034CF" w:rsidRPr="00A34467" w:rsidRDefault="00D034CF" w:rsidP="00D034C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D034CF" w:rsidRPr="00E54568"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034CF" w:rsidRPr="00E54568" w:rsidTr="002D6EC0">
        <w:trPr>
          <w:trHeight w:val="301"/>
        </w:trPr>
        <w:tc>
          <w:tcPr>
            <w:tcW w:w="574" w:type="dxa"/>
            <w:vMerge/>
          </w:tcPr>
          <w:p w:rsidR="00D034CF" w:rsidRPr="00E54568" w:rsidRDefault="00D034CF" w:rsidP="00D034C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D034CF" w:rsidRPr="00E54568" w:rsidRDefault="00D034CF" w:rsidP="00D034CF">
            <w:pPr>
              <w:spacing w:after="0" w:line="240" w:lineRule="auto"/>
              <w:rPr>
                <w:rFonts w:ascii="Times New Roman" w:hAnsi="Times New Roman" w:cs="Times New Roman"/>
                <w:sz w:val="24"/>
                <w:szCs w:val="24"/>
              </w:rPr>
            </w:pPr>
          </w:p>
        </w:tc>
        <w:tc>
          <w:tcPr>
            <w:tcW w:w="893" w:type="dxa"/>
            <w:vMerge/>
            <w:shd w:val="clear" w:color="auto" w:fill="auto"/>
          </w:tcPr>
          <w:p w:rsidR="00D034CF" w:rsidRPr="00957F27" w:rsidRDefault="00D034CF" w:rsidP="00D034C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D034CF" w:rsidRPr="00091018" w:rsidRDefault="00D034CF" w:rsidP="00D034C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D034CF" w:rsidRPr="00E54568" w:rsidRDefault="00D034CF" w:rsidP="00262B1A">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269 124,</w:t>
            </w:r>
            <w:r w:rsidR="00262B1A">
              <w:rPr>
                <w:rFonts w:ascii="Times New Roman" w:eastAsiaTheme="minorEastAsia" w:hAnsi="Times New Roman" w:cs="Times New Roman"/>
                <w:sz w:val="18"/>
                <w:szCs w:val="18"/>
                <w:lang w:eastAsia="ru-RU"/>
              </w:rPr>
              <w:t>15</w:t>
            </w:r>
          </w:p>
        </w:tc>
        <w:tc>
          <w:tcPr>
            <w:tcW w:w="1053"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D034CF" w:rsidRDefault="001E6E1B"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64 987,70</w:t>
            </w:r>
          </w:p>
        </w:tc>
        <w:tc>
          <w:tcPr>
            <w:tcW w:w="845" w:type="dxa"/>
          </w:tcPr>
          <w:p w:rsidR="00D034CF" w:rsidRDefault="001E6E1B"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30843,99</w:t>
            </w:r>
          </w:p>
        </w:tc>
        <w:tc>
          <w:tcPr>
            <w:tcW w:w="1134" w:type="dxa"/>
            <w:gridSpan w:val="2"/>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89 912,87</w:t>
            </w:r>
          </w:p>
        </w:tc>
        <w:tc>
          <w:tcPr>
            <w:tcW w:w="647" w:type="dxa"/>
            <w:vMerge/>
          </w:tcPr>
          <w:p w:rsidR="00D034CF" w:rsidRPr="00A34467"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D034CF" w:rsidRPr="00E54568"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034CF" w:rsidRPr="00E54568" w:rsidTr="002D6EC0">
        <w:trPr>
          <w:trHeight w:val="514"/>
        </w:trPr>
        <w:tc>
          <w:tcPr>
            <w:tcW w:w="574" w:type="dxa"/>
            <w:vMerge/>
          </w:tcPr>
          <w:p w:rsidR="00D034CF" w:rsidRPr="00E54568" w:rsidRDefault="00D034CF" w:rsidP="00D034C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D034CF" w:rsidRPr="00E54568" w:rsidRDefault="00D034CF" w:rsidP="00D034CF">
            <w:pPr>
              <w:spacing w:after="0" w:line="240" w:lineRule="auto"/>
              <w:rPr>
                <w:rFonts w:ascii="Times New Roman" w:hAnsi="Times New Roman" w:cs="Times New Roman"/>
                <w:sz w:val="24"/>
                <w:szCs w:val="24"/>
              </w:rPr>
            </w:pPr>
          </w:p>
        </w:tc>
        <w:tc>
          <w:tcPr>
            <w:tcW w:w="893" w:type="dxa"/>
            <w:vMerge/>
            <w:shd w:val="clear" w:color="auto" w:fill="auto"/>
          </w:tcPr>
          <w:p w:rsidR="00D034CF" w:rsidRPr="00957F27" w:rsidRDefault="00D034CF" w:rsidP="00D034C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D034CF" w:rsidRPr="00091018" w:rsidRDefault="00D034CF" w:rsidP="00D034C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D034CF" w:rsidRPr="00E54568" w:rsidRDefault="001E6E1B"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62 154,02</w:t>
            </w:r>
          </w:p>
        </w:tc>
        <w:tc>
          <w:tcPr>
            <w:tcW w:w="1053"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D034CF" w:rsidRDefault="001E6E1B"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19 852,91</w:t>
            </w:r>
          </w:p>
        </w:tc>
        <w:tc>
          <w:tcPr>
            <w:tcW w:w="845" w:type="dxa"/>
          </w:tcPr>
          <w:p w:rsidR="00D034CF" w:rsidRDefault="001E6E1B"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5831,38</w:t>
            </w:r>
          </w:p>
        </w:tc>
        <w:tc>
          <w:tcPr>
            <w:tcW w:w="1134" w:type="dxa"/>
            <w:gridSpan w:val="2"/>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16 998,99</w:t>
            </w:r>
          </w:p>
        </w:tc>
        <w:tc>
          <w:tcPr>
            <w:tcW w:w="647" w:type="dxa"/>
            <w:vMerge/>
          </w:tcPr>
          <w:p w:rsidR="00D034CF" w:rsidRPr="00A34467"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D034CF" w:rsidRPr="00E54568"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034CF" w:rsidRPr="00E54568" w:rsidTr="002D6EC0">
        <w:trPr>
          <w:trHeight w:val="514"/>
        </w:trPr>
        <w:tc>
          <w:tcPr>
            <w:tcW w:w="574" w:type="dxa"/>
            <w:vMerge/>
          </w:tcPr>
          <w:p w:rsidR="00D034CF" w:rsidRPr="00E54568" w:rsidRDefault="00D034CF" w:rsidP="00D034C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D034CF" w:rsidRPr="00E54568" w:rsidRDefault="00D034CF" w:rsidP="00D034CF">
            <w:pPr>
              <w:spacing w:after="0" w:line="240" w:lineRule="auto"/>
              <w:rPr>
                <w:rFonts w:ascii="Times New Roman" w:hAnsi="Times New Roman" w:cs="Times New Roman"/>
                <w:sz w:val="24"/>
                <w:szCs w:val="24"/>
              </w:rPr>
            </w:pPr>
          </w:p>
        </w:tc>
        <w:tc>
          <w:tcPr>
            <w:tcW w:w="893" w:type="dxa"/>
            <w:vMerge/>
            <w:shd w:val="clear" w:color="auto" w:fill="auto"/>
          </w:tcPr>
          <w:p w:rsidR="00D034CF" w:rsidRPr="00957F27" w:rsidRDefault="00D034CF" w:rsidP="00D034C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D034CF" w:rsidRPr="00091018" w:rsidRDefault="00D034CF" w:rsidP="00D034C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D034CF"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D034CF"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D034CF"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034CF" w:rsidRPr="00A34467"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D034CF" w:rsidRPr="00E54568"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034CF" w:rsidRPr="00E54568" w:rsidTr="00835086">
        <w:trPr>
          <w:trHeight w:val="989"/>
        </w:trPr>
        <w:tc>
          <w:tcPr>
            <w:tcW w:w="574" w:type="dxa"/>
            <w:vMerge w:val="restart"/>
          </w:tcPr>
          <w:p w:rsidR="00D034CF" w:rsidRPr="00E54568" w:rsidRDefault="00D034CF" w:rsidP="00D034C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11.1</w:t>
            </w:r>
          </w:p>
        </w:tc>
        <w:tc>
          <w:tcPr>
            <w:tcW w:w="2541" w:type="dxa"/>
            <w:vMerge w:val="restart"/>
            <w:shd w:val="clear" w:color="auto" w:fill="auto"/>
          </w:tcPr>
          <w:p w:rsidR="00D034CF" w:rsidRPr="00E54568" w:rsidRDefault="00D034CF" w:rsidP="00D034CF">
            <w:pPr>
              <w:spacing w:after="0" w:line="240" w:lineRule="auto"/>
              <w:rPr>
                <w:rFonts w:ascii="Times New Roman" w:hAnsi="Times New Roman" w:cs="Times New Roman"/>
                <w:strike/>
                <w:sz w:val="24"/>
                <w:szCs w:val="24"/>
              </w:rPr>
            </w:pPr>
            <w:r>
              <w:rPr>
                <w:rFonts w:ascii="Times New Roman" w:hAnsi="Times New Roman" w:cs="Times New Roman"/>
                <w:sz w:val="24"/>
                <w:szCs w:val="24"/>
              </w:rPr>
              <w:t>Мероприятие 01.02</w:t>
            </w:r>
            <w:r w:rsidRPr="00E54568">
              <w:rPr>
                <w:rFonts w:ascii="Times New Roman" w:hAnsi="Times New Roman" w:cs="Times New Roman"/>
                <w:sz w:val="24"/>
                <w:szCs w:val="24"/>
              </w:rPr>
              <w:t xml:space="preserve">. Обеспечение мероприятий по переселению граждан из аварийного жилищного </w:t>
            </w:r>
            <w:r>
              <w:rPr>
                <w:rFonts w:ascii="Times New Roman" w:hAnsi="Times New Roman" w:cs="Times New Roman"/>
                <w:sz w:val="24"/>
                <w:szCs w:val="24"/>
              </w:rPr>
              <w:t>фонда путем выплаты выкупной стоимости за изымаемое жилое помещение, а также предоставление субсидий гражданам, переселяемым из аварийного жилищного фонда, на приобретение (строительство) жилых помещений</w:t>
            </w:r>
          </w:p>
        </w:tc>
        <w:tc>
          <w:tcPr>
            <w:tcW w:w="893" w:type="dxa"/>
            <w:shd w:val="clear" w:color="auto" w:fill="auto"/>
          </w:tcPr>
          <w:p w:rsidR="00D034CF" w:rsidRPr="00957F27" w:rsidRDefault="00D034CF" w:rsidP="00D034CF">
            <w:pPr>
              <w:spacing w:line="240" w:lineRule="auto"/>
              <w:jc w:val="center"/>
              <w:rPr>
                <w:rFonts w:ascii="Times New Roman" w:hAnsi="Times New Roman" w:cs="Times New Roman"/>
                <w:sz w:val="24"/>
                <w:szCs w:val="24"/>
                <w:lang w:val="en-US"/>
              </w:rPr>
            </w:pPr>
            <w:r w:rsidRPr="00957F27">
              <w:rPr>
                <w:rFonts w:ascii="Times New Roman" w:hAnsi="Times New Roman" w:cs="Times New Roman"/>
                <w:sz w:val="24"/>
                <w:szCs w:val="24"/>
              </w:rPr>
              <w:t>2024-2027</w:t>
            </w:r>
          </w:p>
        </w:tc>
        <w:tc>
          <w:tcPr>
            <w:tcW w:w="1089" w:type="dxa"/>
            <w:shd w:val="clear" w:color="auto" w:fill="auto"/>
          </w:tcPr>
          <w:p w:rsidR="00D034CF" w:rsidRPr="00091018" w:rsidRDefault="00D034CF" w:rsidP="00D034C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D034CF" w:rsidRPr="008F1982" w:rsidRDefault="00A662C0"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265 975,39</w:t>
            </w:r>
          </w:p>
        </w:tc>
        <w:tc>
          <w:tcPr>
            <w:tcW w:w="1053"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078"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987"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990"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142" w:type="dxa"/>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134" w:type="dxa"/>
            <w:shd w:val="clear" w:color="auto" w:fill="auto"/>
          </w:tcPr>
          <w:p w:rsidR="00D034CF" w:rsidRPr="008F1982" w:rsidRDefault="00A662C0"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265 975,63</w:t>
            </w:r>
          </w:p>
        </w:tc>
        <w:tc>
          <w:tcPr>
            <w:tcW w:w="845" w:type="dxa"/>
          </w:tcPr>
          <w:p w:rsidR="00D034CF" w:rsidRDefault="00D034CF"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647" w:type="dxa"/>
            <w:vMerge w:val="restart"/>
          </w:tcPr>
          <w:p w:rsidR="00D034CF" w:rsidRPr="00A34467" w:rsidRDefault="00D034CF" w:rsidP="00D034C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p w:rsidR="00D034CF" w:rsidRPr="00A34467"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p w:rsidR="00D034CF" w:rsidRPr="00A34467"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val="restart"/>
          </w:tcPr>
          <w:p w:rsidR="00D034CF" w:rsidRPr="00E54568"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D034CF" w:rsidRPr="00E54568"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034CF" w:rsidRPr="00E54568" w:rsidTr="00835086">
        <w:trPr>
          <w:trHeight w:val="2363"/>
        </w:trPr>
        <w:tc>
          <w:tcPr>
            <w:tcW w:w="574" w:type="dxa"/>
            <w:vMerge/>
          </w:tcPr>
          <w:p w:rsidR="00D034CF" w:rsidRPr="00E54568" w:rsidRDefault="00D034CF" w:rsidP="00D034C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D034CF" w:rsidRPr="00E54568" w:rsidRDefault="00D034CF" w:rsidP="00D034CF">
            <w:pPr>
              <w:spacing w:after="0" w:line="240" w:lineRule="auto"/>
              <w:rPr>
                <w:rFonts w:ascii="Times New Roman" w:hAnsi="Times New Roman" w:cs="Times New Roman"/>
                <w:sz w:val="24"/>
                <w:szCs w:val="24"/>
              </w:rPr>
            </w:pPr>
          </w:p>
        </w:tc>
        <w:tc>
          <w:tcPr>
            <w:tcW w:w="893" w:type="dxa"/>
            <w:vMerge w:val="restart"/>
            <w:shd w:val="clear" w:color="auto" w:fill="auto"/>
          </w:tcPr>
          <w:p w:rsidR="00D034CF" w:rsidRPr="00957F27" w:rsidRDefault="00D034CF" w:rsidP="00D034C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D034CF" w:rsidRPr="00EF15AF" w:rsidRDefault="00D034CF" w:rsidP="00D034C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252 480,16</w:t>
            </w:r>
          </w:p>
        </w:tc>
        <w:tc>
          <w:tcPr>
            <w:tcW w:w="1053"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078"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87"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90"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42" w:type="dxa"/>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34"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252 480,16</w:t>
            </w:r>
          </w:p>
        </w:tc>
        <w:tc>
          <w:tcPr>
            <w:tcW w:w="845" w:type="dxa"/>
          </w:tcPr>
          <w:p w:rsidR="00D034CF" w:rsidRPr="00EF15AF"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034CF" w:rsidRPr="00EF15AF"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034CF" w:rsidRPr="00EF15AF"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D034CF" w:rsidRPr="00EF15AF"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034CF" w:rsidRPr="00E54568" w:rsidTr="00835086">
        <w:trPr>
          <w:trHeight w:val="301"/>
        </w:trPr>
        <w:tc>
          <w:tcPr>
            <w:tcW w:w="574" w:type="dxa"/>
            <w:vMerge/>
          </w:tcPr>
          <w:p w:rsidR="00D034CF" w:rsidRPr="00E54568" w:rsidRDefault="00D034CF" w:rsidP="00D034C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D034CF" w:rsidRPr="00E54568" w:rsidRDefault="00D034CF" w:rsidP="00D034CF">
            <w:pPr>
              <w:spacing w:after="0" w:line="240" w:lineRule="auto"/>
              <w:rPr>
                <w:rFonts w:ascii="Times New Roman" w:hAnsi="Times New Roman" w:cs="Times New Roman"/>
                <w:sz w:val="24"/>
                <w:szCs w:val="24"/>
              </w:rPr>
            </w:pPr>
          </w:p>
        </w:tc>
        <w:tc>
          <w:tcPr>
            <w:tcW w:w="893" w:type="dxa"/>
            <w:vMerge/>
            <w:shd w:val="clear" w:color="auto" w:fill="auto"/>
          </w:tcPr>
          <w:p w:rsidR="00D034CF" w:rsidRPr="00957F27" w:rsidRDefault="00D034CF" w:rsidP="00D034C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D034CF" w:rsidRPr="00091018" w:rsidRDefault="00D034CF" w:rsidP="00D034C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D034CF" w:rsidRPr="008F1982" w:rsidRDefault="00A662C0"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13 495,23</w:t>
            </w:r>
          </w:p>
        </w:tc>
        <w:tc>
          <w:tcPr>
            <w:tcW w:w="1053"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078"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87"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90" w:type="dxa"/>
            <w:shd w:val="clear" w:color="auto" w:fill="auto"/>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42" w:type="dxa"/>
          </w:tcPr>
          <w:p w:rsidR="00D034CF" w:rsidRPr="008F1982"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34" w:type="dxa"/>
            <w:shd w:val="clear" w:color="auto" w:fill="auto"/>
          </w:tcPr>
          <w:p w:rsidR="00D034CF" w:rsidRPr="008F1982" w:rsidRDefault="00A662C0"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13 495,23</w:t>
            </w:r>
          </w:p>
        </w:tc>
        <w:tc>
          <w:tcPr>
            <w:tcW w:w="845" w:type="dxa"/>
          </w:tcPr>
          <w:p w:rsidR="00D034CF"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034CF" w:rsidRPr="00A34467"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D034CF" w:rsidRPr="00E54568"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034CF" w:rsidRPr="00E54568" w:rsidTr="002D6EC0">
        <w:trPr>
          <w:trHeight w:val="301"/>
        </w:trPr>
        <w:tc>
          <w:tcPr>
            <w:tcW w:w="574" w:type="dxa"/>
            <w:vMerge/>
          </w:tcPr>
          <w:p w:rsidR="00D034CF" w:rsidRPr="00E54568" w:rsidRDefault="00D034CF" w:rsidP="00D034C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D034CF" w:rsidRPr="00E54568" w:rsidRDefault="00D034CF" w:rsidP="00D034CF">
            <w:pPr>
              <w:spacing w:line="240" w:lineRule="auto"/>
              <w:rPr>
                <w:rFonts w:ascii="Times New Roman" w:hAnsi="Times New Roman" w:cs="Times New Roman"/>
                <w:sz w:val="24"/>
                <w:szCs w:val="24"/>
              </w:rPr>
            </w:pPr>
          </w:p>
        </w:tc>
        <w:tc>
          <w:tcPr>
            <w:tcW w:w="893" w:type="dxa"/>
            <w:vMerge/>
            <w:shd w:val="clear" w:color="auto" w:fill="auto"/>
          </w:tcPr>
          <w:p w:rsidR="00D034CF" w:rsidRPr="00E54568" w:rsidRDefault="00D034CF" w:rsidP="00D034C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D034CF" w:rsidRPr="00091018" w:rsidRDefault="00D034CF" w:rsidP="00D034C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034CF" w:rsidRPr="00E54568" w:rsidRDefault="00D034CF" w:rsidP="00D034C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034CF" w:rsidRPr="00A34467"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914" w:type="dxa"/>
            <w:gridSpan w:val="3"/>
            <w:vMerge/>
          </w:tcPr>
          <w:p w:rsidR="00D034CF" w:rsidRPr="00E54568" w:rsidRDefault="00D034CF" w:rsidP="00D034C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E6E1B" w:rsidRPr="00E54568" w:rsidTr="002D6EC0">
        <w:trPr>
          <w:trHeight w:val="455"/>
        </w:trPr>
        <w:tc>
          <w:tcPr>
            <w:tcW w:w="574" w:type="dxa"/>
            <w:vMerge w:val="restart"/>
          </w:tcPr>
          <w:p w:rsidR="001E6E1B" w:rsidRPr="0021179E" w:rsidRDefault="001E6E1B" w:rsidP="001E6E1B">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bookmarkStart w:id="6" w:name="_GoBack" w:colFirst="4" w:colLast="12"/>
            <w:r>
              <w:rPr>
                <w:rFonts w:ascii="Times New Roman" w:eastAsia="Times New Roman" w:hAnsi="Times New Roman" w:cs="Times New Roman"/>
                <w:bCs/>
                <w:sz w:val="20"/>
                <w:szCs w:val="20"/>
                <w:lang w:eastAsia="ru-RU"/>
              </w:rPr>
              <w:t>2</w:t>
            </w:r>
          </w:p>
          <w:p w:rsidR="001E6E1B" w:rsidRPr="0021179E" w:rsidRDefault="001E6E1B" w:rsidP="001E6E1B">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1E6E1B" w:rsidRPr="00E54568" w:rsidRDefault="001E6E1B" w:rsidP="001E6E1B">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Итого по</w:t>
            </w:r>
          </w:p>
          <w:p w:rsidR="001E6E1B" w:rsidRPr="003B14B4" w:rsidRDefault="001E6E1B" w:rsidP="001E6E1B">
            <w:pPr>
              <w:spacing w:line="240" w:lineRule="auto"/>
              <w:ind w:left="-108"/>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Подпрограмме 4</w:t>
            </w:r>
          </w:p>
        </w:tc>
        <w:tc>
          <w:tcPr>
            <w:tcW w:w="893" w:type="dxa"/>
            <w:vMerge w:val="restart"/>
            <w:shd w:val="clear" w:color="auto" w:fill="auto"/>
          </w:tcPr>
          <w:p w:rsidR="001E6E1B" w:rsidRPr="00E54568" w:rsidRDefault="001E6E1B" w:rsidP="001E6E1B">
            <w:pPr>
              <w:spacing w:line="240" w:lineRule="auto"/>
              <w:jc w:val="center"/>
              <w:rPr>
                <w:rFonts w:ascii="Times New Roman" w:eastAsia="Calibri" w:hAnsi="Times New Roman" w:cs="Times New Roman"/>
                <w:sz w:val="24"/>
                <w:szCs w:val="24"/>
              </w:rPr>
            </w:pPr>
          </w:p>
        </w:tc>
        <w:tc>
          <w:tcPr>
            <w:tcW w:w="1089" w:type="dxa"/>
            <w:shd w:val="clear" w:color="auto" w:fill="auto"/>
          </w:tcPr>
          <w:p w:rsidR="001E6E1B" w:rsidRPr="00091018" w:rsidRDefault="001E6E1B" w:rsidP="001E6E1B">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597253,56</w:t>
            </w:r>
          </w:p>
        </w:tc>
        <w:tc>
          <w:tcPr>
            <w:tcW w:w="1053"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1E6E1B" w:rsidRDefault="001E6E1B" w:rsidP="001E6E1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350 816,00</w:t>
            </w:r>
          </w:p>
        </w:tc>
        <w:tc>
          <w:tcPr>
            <w:tcW w:w="845" w:type="dxa"/>
          </w:tcPr>
          <w:p w:rsidR="001E6E1B" w:rsidRDefault="001E6E1B" w:rsidP="001E6E1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36675,37</w:t>
            </w:r>
          </w:p>
        </w:tc>
        <w:tc>
          <w:tcPr>
            <w:tcW w:w="1134" w:type="dxa"/>
            <w:gridSpan w:val="2"/>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106 911,86</w:t>
            </w:r>
          </w:p>
        </w:tc>
        <w:tc>
          <w:tcPr>
            <w:tcW w:w="647" w:type="dxa"/>
            <w:vMerge w:val="restart"/>
          </w:tcPr>
          <w:p w:rsidR="001E6E1B" w:rsidRPr="00A34467" w:rsidRDefault="001E6E1B" w:rsidP="001E6E1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914" w:type="dxa"/>
            <w:gridSpan w:val="3"/>
            <w:vMerge w:val="restart"/>
          </w:tcPr>
          <w:p w:rsidR="001E6E1B" w:rsidRPr="00E54568" w:rsidRDefault="001E6E1B" w:rsidP="001E6E1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E6E1B" w:rsidRPr="00E54568" w:rsidTr="002D6EC0">
        <w:trPr>
          <w:trHeight w:val="301"/>
        </w:trPr>
        <w:tc>
          <w:tcPr>
            <w:tcW w:w="574" w:type="dxa"/>
            <w:vMerge/>
          </w:tcPr>
          <w:p w:rsidR="001E6E1B" w:rsidRPr="00E54568" w:rsidRDefault="001E6E1B" w:rsidP="001E6E1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1E6E1B" w:rsidRPr="00E54568" w:rsidRDefault="001E6E1B" w:rsidP="001E6E1B">
            <w:pPr>
              <w:spacing w:after="0" w:line="240" w:lineRule="auto"/>
              <w:rPr>
                <w:rFonts w:ascii="Times New Roman" w:eastAsia="Calibri" w:hAnsi="Times New Roman" w:cs="Times New Roman"/>
                <w:sz w:val="24"/>
                <w:szCs w:val="24"/>
              </w:rPr>
            </w:pPr>
          </w:p>
        </w:tc>
        <w:tc>
          <w:tcPr>
            <w:tcW w:w="893" w:type="dxa"/>
            <w:vMerge/>
            <w:shd w:val="clear" w:color="auto" w:fill="auto"/>
          </w:tcPr>
          <w:p w:rsidR="001E6E1B" w:rsidRPr="00E54568" w:rsidRDefault="001E6E1B" w:rsidP="001E6E1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1E6E1B" w:rsidRPr="00091018" w:rsidRDefault="001E6E1B" w:rsidP="001E6E1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521 604,31</w:t>
            </w:r>
          </w:p>
        </w:tc>
        <w:tc>
          <w:tcPr>
            <w:tcW w:w="1053"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1E6E1B"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317 467,86</w:t>
            </w:r>
          </w:p>
        </w:tc>
        <w:tc>
          <w:tcPr>
            <w:tcW w:w="845" w:type="dxa"/>
          </w:tcPr>
          <w:p w:rsidR="001E6E1B"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30843,99</w:t>
            </w:r>
          </w:p>
        </w:tc>
        <w:tc>
          <w:tcPr>
            <w:tcW w:w="1134" w:type="dxa"/>
            <w:gridSpan w:val="2"/>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89 912,87</w:t>
            </w:r>
          </w:p>
        </w:tc>
        <w:tc>
          <w:tcPr>
            <w:tcW w:w="647" w:type="dxa"/>
            <w:vMerge/>
          </w:tcPr>
          <w:p w:rsidR="001E6E1B" w:rsidRPr="00E54568" w:rsidRDefault="001E6E1B" w:rsidP="001E6E1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1E6E1B" w:rsidRPr="00E54568" w:rsidRDefault="001E6E1B" w:rsidP="001E6E1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E6E1B" w:rsidRPr="00E54568" w:rsidTr="002D6EC0">
        <w:trPr>
          <w:trHeight w:val="301"/>
        </w:trPr>
        <w:tc>
          <w:tcPr>
            <w:tcW w:w="574" w:type="dxa"/>
            <w:vMerge/>
          </w:tcPr>
          <w:p w:rsidR="001E6E1B" w:rsidRPr="00E54568" w:rsidRDefault="001E6E1B" w:rsidP="001E6E1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1E6E1B" w:rsidRPr="00E54568" w:rsidRDefault="001E6E1B" w:rsidP="001E6E1B">
            <w:pPr>
              <w:spacing w:after="0" w:line="240" w:lineRule="auto"/>
              <w:rPr>
                <w:rFonts w:ascii="Times New Roman" w:eastAsia="Calibri" w:hAnsi="Times New Roman" w:cs="Times New Roman"/>
                <w:sz w:val="24"/>
                <w:szCs w:val="24"/>
              </w:rPr>
            </w:pPr>
          </w:p>
        </w:tc>
        <w:tc>
          <w:tcPr>
            <w:tcW w:w="893" w:type="dxa"/>
            <w:vMerge/>
            <w:shd w:val="clear" w:color="auto" w:fill="auto"/>
          </w:tcPr>
          <w:p w:rsidR="001E6E1B" w:rsidRPr="00E54568" w:rsidRDefault="001E6E1B" w:rsidP="001E6E1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1E6E1B" w:rsidRPr="00091018" w:rsidRDefault="001E6E1B" w:rsidP="001E6E1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75 649,24</w:t>
            </w:r>
          </w:p>
        </w:tc>
        <w:tc>
          <w:tcPr>
            <w:tcW w:w="1053"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1E6E1B"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33 348,14</w:t>
            </w:r>
          </w:p>
        </w:tc>
        <w:tc>
          <w:tcPr>
            <w:tcW w:w="845" w:type="dxa"/>
          </w:tcPr>
          <w:p w:rsidR="001E6E1B"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5831,38</w:t>
            </w:r>
          </w:p>
        </w:tc>
        <w:tc>
          <w:tcPr>
            <w:tcW w:w="1134" w:type="dxa"/>
            <w:gridSpan w:val="2"/>
            <w:shd w:val="clear" w:color="auto" w:fill="auto"/>
          </w:tcPr>
          <w:p w:rsidR="001E6E1B" w:rsidRPr="00E54568" w:rsidRDefault="001E6E1B" w:rsidP="001E6E1B">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16 998,99</w:t>
            </w:r>
          </w:p>
        </w:tc>
        <w:tc>
          <w:tcPr>
            <w:tcW w:w="647" w:type="dxa"/>
            <w:vMerge/>
          </w:tcPr>
          <w:p w:rsidR="001E6E1B" w:rsidRPr="00E54568" w:rsidRDefault="001E6E1B" w:rsidP="001E6E1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914" w:type="dxa"/>
            <w:gridSpan w:val="3"/>
            <w:vMerge/>
          </w:tcPr>
          <w:p w:rsidR="001E6E1B" w:rsidRPr="00E54568" w:rsidRDefault="001E6E1B" w:rsidP="001E6E1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bookmarkEnd w:id="6"/>
    </w:tbl>
    <w:p w:rsidR="002D6736" w:rsidRPr="00E54568" w:rsidRDefault="002D6736" w:rsidP="00E54568">
      <w:pPr>
        <w:widowControl w:val="0"/>
        <w:autoSpaceDE w:val="0"/>
        <w:autoSpaceDN w:val="0"/>
        <w:adjustRightInd w:val="0"/>
        <w:spacing w:after="0" w:line="240" w:lineRule="auto"/>
        <w:outlineLvl w:val="0"/>
        <w:rPr>
          <w:rFonts w:ascii="Times New Roman" w:eastAsia="Times New Roman" w:hAnsi="Times New Roman" w:cs="Times New Roman"/>
          <w:bCs/>
          <w:sz w:val="24"/>
          <w:szCs w:val="24"/>
          <w:lang w:eastAsia="ru-RU"/>
        </w:rPr>
      </w:pPr>
    </w:p>
    <w:sectPr w:rsidR="002D6736" w:rsidRPr="00E54568" w:rsidSect="005D2310">
      <w:pgSz w:w="16838" w:h="11906" w:orient="landscape"/>
      <w:pgMar w:top="1560" w:right="295" w:bottom="851"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7C5" w:rsidRDefault="00F167C5" w:rsidP="00C450B1">
      <w:pPr>
        <w:spacing w:after="0" w:line="240" w:lineRule="auto"/>
      </w:pPr>
      <w:r>
        <w:separator/>
      </w:r>
    </w:p>
  </w:endnote>
  <w:endnote w:type="continuationSeparator" w:id="0">
    <w:p w:rsidR="00F167C5" w:rsidRDefault="00F167C5" w:rsidP="00C45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7C5" w:rsidRDefault="00F167C5" w:rsidP="00C450B1">
      <w:pPr>
        <w:spacing w:after="0" w:line="240" w:lineRule="auto"/>
      </w:pPr>
      <w:r>
        <w:separator/>
      </w:r>
    </w:p>
  </w:footnote>
  <w:footnote w:type="continuationSeparator" w:id="0">
    <w:p w:rsidR="00F167C5" w:rsidRDefault="00F167C5" w:rsidP="00C450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925258"/>
      <w:docPartObj>
        <w:docPartGallery w:val="Page Numbers (Top of Page)"/>
        <w:docPartUnique/>
      </w:docPartObj>
    </w:sdtPr>
    <w:sdtEndPr/>
    <w:sdtContent>
      <w:p w:rsidR="00835086" w:rsidRDefault="00835086">
        <w:pPr>
          <w:pStyle w:val="af1"/>
          <w:jc w:val="center"/>
        </w:pPr>
        <w:r>
          <w:fldChar w:fldCharType="begin"/>
        </w:r>
        <w:r>
          <w:instrText>PAGE   \* MERGEFORMAT</w:instrText>
        </w:r>
        <w:r>
          <w:fldChar w:fldCharType="separate"/>
        </w:r>
        <w:r w:rsidR="001E6E1B">
          <w:rPr>
            <w:noProof/>
          </w:rPr>
          <w:t>5</w:t>
        </w:r>
        <w:r>
          <w:fldChar w:fldCharType="end"/>
        </w:r>
      </w:p>
    </w:sdtContent>
  </w:sdt>
  <w:p w:rsidR="00835086" w:rsidRDefault="00835086" w:rsidP="00654D5A">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0F83"/>
    <w:multiLevelType w:val="hybridMultilevel"/>
    <w:tmpl w:val="DB38A058"/>
    <w:lvl w:ilvl="0" w:tplc="FA4A94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8F533CF"/>
    <w:multiLevelType w:val="hybridMultilevel"/>
    <w:tmpl w:val="B044C992"/>
    <w:lvl w:ilvl="0" w:tplc="7DA2233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195575"/>
    <w:multiLevelType w:val="hybridMultilevel"/>
    <w:tmpl w:val="2FE27D20"/>
    <w:lvl w:ilvl="0" w:tplc="A46C52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D107439"/>
    <w:multiLevelType w:val="hybridMultilevel"/>
    <w:tmpl w:val="6832C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DA59BF"/>
    <w:multiLevelType w:val="hybridMultilevel"/>
    <w:tmpl w:val="3B8CC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9D6"/>
    <w:rsid w:val="00002E7B"/>
    <w:rsid w:val="00003941"/>
    <w:rsid w:val="00006584"/>
    <w:rsid w:val="000073BD"/>
    <w:rsid w:val="00022320"/>
    <w:rsid w:val="000302EC"/>
    <w:rsid w:val="00031109"/>
    <w:rsid w:val="000315A7"/>
    <w:rsid w:val="000324F7"/>
    <w:rsid w:val="0003311C"/>
    <w:rsid w:val="000372DA"/>
    <w:rsid w:val="00043E6B"/>
    <w:rsid w:val="00043E8B"/>
    <w:rsid w:val="00045D9C"/>
    <w:rsid w:val="00046687"/>
    <w:rsid w:val="00047BAB"/>
    <w:rsid w:val="00051CB2"/>
    <w:rsid w:val="000550AF"/>
    <w:rsid w:val="000568C6"/>
    <w:rsid w:val="00060E57"/>
    <w:rsid w:val="0007227B"/>
    <w:rsid w:val="00072C25"/>
    <w:rsid w:val="00091018"/>
    <w:rsid w:val="0009427A"/>
    <w:rsid w:val="000A11D1"/>
    <w:rsid w:val="000A3B9A"/>
    <w:rsid w:val="000B2077"/>
    <w:rsid w:val="000B222B"/>
    <w:rsid w:val="000B6BB0"/>
    <w:rsid w:val="000C3878"/>
    <w:rsid w:val="000C42F0"/>
    <w:rsid w:val="000D1E13"/>
    <w:rsid w:val="000D3B99"/>
    <w:rsid w:val="000D4312"/>
    <w:rsid w:val="000D4408"/>
    <w:rsid w:val="000D63E3"/>
    <w:rsid w:val="000D7A65"/>
    <w:rsid w:val="000E091D"/>
    <w:rsid w:val="000E1F61"/>
    <w:rsid w:val="000E241B"/>
    <w:rsid w:val="000E3B93"/>
    <w:rsid w:val="000E57C9"/>
    <w:rsid w:val="000E5C50"/>
    <w:rsid w:val="000E6815"/>
    <w:rsid w:val="000F0A02"/>
    <w:rsid w:val="000F18F6"/>
    <w:rsid w:val="000F1B8B"/>
    <w:rsid w:val="000F3862"/>
    <w:rsid w:val="000F388E"/>
    <w:rsid w:val="000F6435"/>
    <w:rsid w:val="000F7B4A"/>
    <w:rsid w:val="00100654"/>
    <w:rsid w:val="00102784"/>
    <w:rsid w:val="00102A6B"/>
    <w:rsid w:val="001066D3"/>
    <w:rsid w:val="001109F2"/>
    <w:rsid w:val="00110AD4"/>
    <w:rsid w:val="00111D98"/>
    <w:rsid w:val="00114AD6"/>
    <w:rsid w:val="00116065"/>
    <w:rsid w:val="00116512"/>
    <w:rsid w:val="0012184F"/>
    <w:rsid w:val="00124D7C"/>
    <w:rsid w:val="00126BFE"/>
    <w:rsid w:val="001276F5"/>
    <w:rsid w:val="00127F99"/>
    <w:rsid w:val="00132E0D"/>
    <w:rsid w:val="00136A5B"/>
    <w:rsid w:val="00140CAC"/>
    <w:rsid w:val="00142D13"/>
    <w:rsid w:val="00147B75"/>
    <w:rsid w:val="00155D06"/>
    <w:rsid w:val="001604CD"/>
    <w:rsid w:val="001616AC"/>
    <w:rsid w:val="00165E52"/>
    <w:rsid w:val="00165FE7"/>
    <w:rsid w:val="001678F2"/>
    <w:rsid w:val="00174992"/>
    <w:rsid w:val="001751C1"/>
    <w:rsid w:val="00175B87"/>
    <w:rsid w:val="00177F2B"/>
    <w:rsid w:val="00180F29"/>
    <w:rsid w:val="001811F8"/>
    <w:rsid w:val="00182EE4"/>
    <w:rsid w:val="00185431"/>
    <w:rsid w:val="0019014C"/>
    <w:rsid w:val="00190836"/>
    <w:rsid w:val="00195C4B"/>
    <w:rsid w:val="001A00E4"/>
    <w:rsid w:val="001A0804"/>
    <w:rsid w:val="001A2270"/>
    <w:rsid w:val="001A2C33"/>
    <w:rsid w:val="001A5A65"/>
    <w:rsid w:val="001A6BA7"/>
    <w:rsid w:val="001B0245"/>
    <w:rsid w:val="001B0730"/>
    <w:rsid w:val="001B32D1"/>
    <w:rsid w:val="001B5434"/>
    <w:rsid w:val="001B558C"/>
    <w:rsid w:val="001C1F3F"/>
    <w:rsid w:val="001C3935"/>
    <w:rsid w:val="001D18FD"/>
    <w:rsid w:val="001D7FF3"/>
    <w:rsid w:val="001E0AFC"/>
    <w:rsid w:val="001E0E9E"/>
    <w:rsid w:val="001E15BE"/>
    <w:rsid w:val="001E1DE5"/>
    <w:rsid w:val="001E6E1B"/>
    <w:rsid w:val="001E72C0"/>
    <w:rsid w:val="001F2B6B"/>
    <w:rsid w:val="001F5FD8"/>
    <w:rsid w:val="00201975"/>
    <w:rsid w:val="00201F6E"/>
    <w:rsid w:val="00203F6B"/>
    <w:rsid w:val="002107A3"/>
    <w:rsid w:val="00210C31"/>
    <w:rsid w:val="002112F3"/>
    <w:rsid w:val="0021179E"/>
    <w:rsid w:val="00216ADF"/>
    <w:rsid w:val="00221465"/>
    <w:rsid w:val="002244C5"/>
    <w:rsid w:val="00225C30"/>
    <w:rsid w:val="00230AD0"/>
    <w:rsid w:val="0024006E"/>
    <w:rsid w:val="00262B1A"/>
    <w:rsid w:val="00271D41"/>
    <w:rsid w:val="00272E0D"/>
    <w:rsid w:val="00273C47"/>
    <w:rsid w:val="0027647F"/>
    <w:rsid w:val="00277746"/>
    <w:rsid w:val="002832F6"/>
    <w:rsid w:val="00284AA8"/>
    <w:rsid w:val="00287C94"/>
    <w:rsid w:val="00293167"/>
    <w:rsid w:val="0029763E"/>
    <w:rsid w:val="002A3627"/>
    <w:rsid w:val="002A4223"/>
    <w:rsid w:val="002A4E0F"/>
    <w:rsid w:val="002A64A9"/>
    <w:rsid w:val="002B0902"/>
    <w:rsid w:val="002B68E5"/>
    <w:rsid w:val="002C7D9E"/>
    <w:rsid w:val="002D02FA"/>
    <w:rsid w:val="002D0910"/>
    <w:rsid w:val="002D3837"/>
    <w:rsid w:val="002D5EF0"/>
    <w:rsid w:val="002D6736"/>
    <w:rsid w:val="002D6EC0"/>
    <w:rsid w:val="002D7E2C"/>
    <w:rsid w:val="002E22E3"/>
    <w:rsid w:val="002E4F49"/>
    <w:rsid w:val="002E5C49"/>
    <w:rsid w:val="002F08E5"/>
    <w:rsid w:val="002F0950"/>
    <w:rsid w:val="002F7591"/>
    <w:rsid w:val="00300858"/>
    <w:rsid w:val="003034E8"/>
    <w:rsid w:val="00311C40"/>
    <w:rsid w:val="00313F8C"/>
    <w:rsid w:val="003156A1"/>
    <w:rsid w:val="003176CA"/>
    <w:rsid w:val="00317A6C"/>
    <w:rsid w:val="00322C0A"/>
    <w:rsid w:val="0032514A"/>
    <w:rsid w:val="00325610"/>
    <w:rsid w:val="00331291"/>
    <w:rsid w:val="003316CD"/>
    <w:rsid w:val="00335A08"/>
    <w:rsid w:val="0034670F"/>
    <w:rsid w:val="0034705C"/>
    <w:rsid w:val="00350BA1"/>
    <w:rsid w:val="00353A98"/>
    <w:rsid w:val="003559E5"/>
    <w:rsid w:val="00357965"/>
    <w:rsid w:val="00357F2E"/>
    <w:rsid w:val="003645C2"/>
    <w:rsid w:val="00366F6A"/>
    <w:rsid w:val="00374F3F"/>
    <w:rsid w:val="00376E72"/>
    <w:rsid w:val="00377275"/>
    <w:rsid w:val="0038389C"/>
    <w:rsid w:val="00383967"/>
    <w:rsid w:val="003844FD"/>
    <w:rsid w:val="00386F76"/>
    <w:rsid w:val="00387E7D"/>
    <w:rsid w:val="0039165C"/>
    <w:rsid w:val="003922EC"/>
    <w:rsid w:val="0039563C"/>
    <w:rsid w:val="00395C2D"/>
    <w:rsid w:val="00397F2C"/>
    <w:rsid w:val="003A05DF"/>
    <w:rsid w:val="003A6DBB"/>
    <w:rsid w:val="003B10C7"/>
    <w:rsid w:val="003B14B4"/>
    <w:rsid w:val="003B2D36"/>
    <w:rsid w:val="003B3ED1"/>
    <w:rsid w:val="003B49CF"/>
    <w:rsid w:val="003B642C"/>
    <w:rsid w:val="003B7930"/>
    <w:rsid w:val="003C06E1"/>
    <w:rsid w:val="003C480C"/>
    <w:rsid w:val="003C4D57"/>
    <w:rsid w:val="003C7489"/>
    <w:rsid w:val="003D1BA6"/>
    <w:rsid w:val="003D30CB"/>
    <w:rsid w:val="003E013D"/>
    <w:rsid w:val="003E040B"/>
    <w:rsid w:val="003E3B27"/>
    <w:rsid w:val="003E467D"/>
    <w:rsid w:val="003E72F4"/>
    <w:rsid w:val="003E73A5"/>
    <w:rsid w:val="003F08E9"/>
    <w:rsid w:val="003F10FA"/>
    <w:rsid w:val="003F1C62"/>
    <w:rsid w:val="003F7670"/>
    <w:rsid w:val="0040321D"/>
    <w:rsid w:val="00404B05"/>
    <w:rsid w:val="0041051F"/>
    <w:rsid w:val="004121E8"/>
    <w:rsid w:val="004212A9"/>
    <w:rsid w:val="0042145D"/>
    <w:rsid w:val="00423FC6"/>
    <w:rsid w:val="004241F0"/>
    <w:rsid w:val="00424889"/>
    <w:rsid w:val="004266C8"/>
    <w:rsid w:val="004317BD"/>
    <w:rsid w:val="00435D1C"/>
    <w:rsid w:val="00436DA5"/>
    <w:rsid w:val="00452092"/>
    <w:rsid w:val="0045351F"/>
    <w:rsid w:val="00453EF8"/>
    <w:rsid w:val="00456BBC"/>
    <w:rsid w:val="00463275"/>
    <w:rsid w:val="0046366D"/>
    <w:rsid w:val="00464535"/>
    <w:rsid w:val="00464B31"/>
    <w:rsid w:val="0046604F"/>
    <w:rsid w:val="00467BAB"/>
    <w:rsid w:val="004735E2"/>
    <w:rsid w:val="004804BB"/>
    <w:rsid w:val="00481BFD"/>
    <w:rsid w:val="00483163"/>
    <w:rsid w:val="00486134"/>
    <w:rsid w:val="004867A1"/>
    <w:rsid w:val="00491A0D"/>
    <w:rsid w:val="00491DE7"/>
    <w:rsid w:val="00493F13"/>
    <w:rsid w:val="00494D45"/>
    <w:rsid w:val="004A0CB9"/>
    <w:rsid w:val="004A1D53"/>
    <w:rsid w:val="004B516A"/>
    <w:rsid w:val="004C0E2B"/>
    <w:rsid w:val="004C3809"/>
    <w:rsid w:val="004C7086"/>
    <w:rsid w:val="004D330F"/>
    <w:rsid w:val="004D4014"/>
    <w:rsid w:val="004D64DE"/>
    <w:rsid w:val="004D6F06"/>
    <w:rsid w:val="004D7F41"/>
    <w:rsid w:val="004E15F9"/>
    <w:rsid w:val="004E2274"/>
    <w:rsid w:val="004E640F"/>
    <w:rsid w:val="004F14EA"/>
    <w:rsid w:val="004F696C"/>
    <w:rsid w:val="004F7978"/>
    <w:rsid w:val="00510A0B"/>
    <w:rsid w:val="005114ED"/>
    <w:rsid w:val="00512340"/>
    <w:rsid w:val="00515ED8"/>
    <w:rsid w:val="00516D17"/>
    <w:rsid w:val="005200B2"/>
    <w:rsid w:val="005252C9"/>
    <w:rsid w:val="005269D6"/>
    <w:rsid w:val="005302C4"/>
    <w:rsid w:val="00530D07"/>
    <w:rsid w:val="00530E92"/>
    <w:rsid w:val="00532893"/>
    <w:rsid w:val="00540C08"/>
    <w:rsid w:val="005412AF"/>
    <w:rsid w:val="00545B30"/>
    <w:rsid w:val="005502AF"/>
    <w:rsid w:val="00551621"/>
    <w:rsid w:val="00553C06"/>
    <w:rsid w:val="00553DA4"/>
    <w:rsid w:val="00555B79"/>
    <w:rsid w:val="005572B9"/>
    <w:rsid w:val="00557BB5"/>
    <w:rsid w:val="0056086C"/>
    <w:rsid w:val="00564FED"/>
    <w:rsid w:val="005652D3"/>
    <w:rsid w:val="005660B8"/>
    <w:rsid w:val="0056787F"/>
    <w:rsid w:val="00570C4D"/>
    <w:rsid w:val="00571882"/>
    <w:rsid w:val="005802BA"/>
    <w:rsid w:val="005824B2"/>
    <w:rsid w:val="00585C51"/>
    <w:rsid w:val="00587CFF"/>
    <w:rsid w:val="00591EB9"/>
    <w:rsid w:val="005C14B1"/>
    <w:rsid w:val="005C4D50"/>
    <w:rsid w:val="005C4E51"/>
    <w:rsid w:val="005D2310"/>
    <w:rsid w:val="005D3C62"/>
    <w:rsid w:val="005D7114"/>
    <w:rsid w:val="005E19FB"/>
    <w:rsid w:val="005E28F3"/>
    <w:rsid w:val="005E4247"/>
    <w:rsid w:val="005E55C1"/>
    <w:rsid w:val="005E60C2"/>
    <w:rsid w:val="005E653B"/>
    <w:rsid w:val="005F01C5"/>
    <w:rsid w:val="005F0B55"/>
    <w:rsid w:val="005F1F3B"/>
    <w:rsid w:val="00603E17"/>
    <w:rsid w:val="00604325"/>
    <w:rsid w:val="00605781"/>
    <w:rsid w:val="0060695B"/>
    <w:rsid w:val="0060715D"/>
    <w:rsid w:val="006130BC"/>
    <w:rsid w:val="00616612"/>
    <w:rsid w:val="006226ED"/>
    <w:rsid w:val="00623E01"/>
    <w:rsid w:val="006248C1"/>
    <w:rsid w:val="006307A3"/>
    <w:rsid w:val="006339F3"/>
    <w:rsid w:val="006459B5"/>
    <w:rsid w:val="006535AD"/>
    <w:rsid w:val="006536D0"/>
    <w:rsid w:val="00654D5A"/>
    <w:rsid w:val="00656E06"/>
    <w:rsid w:val="00660054"/>
    <w:rsid w:val="00665CEF"/>
    <w:rsid w:val="006769FA"/>
    <w:rsid w:val="00677AE7"/>
    <w:rsid w:val="00677D10"/>
    <w:rsid w:val="00680387"/>
    <w:rsid w:val="00687B5A"/>
    <w:rsid w:val="00691925"/>
    <w:rsid w:val="006A06E3"/>
    <w:rsid w:val="006A1648"/>
    <w:rsid w:val="006B201C"/>
    <w:rsid w:val="006B6257"/>
    <w:rsid w:val="006C63AC"/>
    <w:rsid w:val="006C6F08"/>
    <w:rsid w:val="006D1B03"/>
    <w:rsid w:val="006D4CD6"/>
    <w:rsid w:val="006D549C"/>
    <w:rsid w:val="006D71C2"/>
    <w:rsid w:val="006E0395"/>
    <w:rsid w:val="006E0E0F"/>
    <w:rsid w:val="006E10B4"/>
    <w:rsid w:val="006E3F44"/>
    <w:rsid w:val="006E49B6"/>
    <w:rsid w:val="006F0276"/>
    <w:rsid w:val="006F1BB1"/>
    <w:rsid w:val="006F381D"/>
    <w:rsid w:val="006F5190"/>
    <w:rsid w:val="006F5819"/>
    <w:rsid w:val="00700E84"/>
    <w:rsid w:val="00702AF7"/>
    <w:rsid w:val="0071189F"/>
    <w:rsid w:val="00715E51"/>
    <w:rsid w:val="007249F2"/>
    <w:rsid w:val="00730561"/>
    <w:rsid w:val="00731CE0"/>
    <w:rsid w:val="00742B7F"/>
    <w:rsid w:val="0075039A"/>
    <w:rsid w:val="00751038"/>
    <w:rsid w:val="00757D0A"/>
    <w:rsid w:val="00760A27"/>
    <w:rsid w:val="00761453"/>
    <w:rsid w:val="00762D31"/>
    <w:rsid w:val="007631D5"/>
    <w:rsid w:val="00763911"/>
    <w:rsid w:val="00763947"/>
    <w:rsid w:val="0077074C"/>
    <w:rsid w:val="0077287F"/>
    <w:rsid w:val="00772B14"/>
    <w:rsid w:val="00773502"/>
    <w:rsid w:val="00781AC6"/>
    <w:rsid w:val="007839DB"/>
    <w:rsid w:val="007861B8"/>
    <w:rsid w:val="00792A68"/>
    <w:rsid w:val="00795B2C"/>
    <w:rsid w:val="007A26D6"/>
    <w:rsid w:val="007A37F7"/>
    <w:rsid w:val="007A6130"/>
    <w:rsid w:val="007B1DFB"/>
    <w:rsid w:val="007B21F7"/>
    <w:rsid w:val="007B287D"/>
    <w:rsid w:val="007B35BF"/>
    <w:rsid w:val="007B5EB6"/>
    <w:rsid w:val="007C0977"/>
    <w:rsid w:val="007C14E0"/>
    <w:rsid w:val="007C7267"/>
    <w:rsid w:val="007D4B19"/>
    <w:rsid w:val="007D5C48"/>
    <w:rsid w:val="007D6775"/>
    <w:rsid w:val="007D7E52"/>
    <w:rsid w:val="007E46A8"/>
    <w:rsid w:val="007E7FF8"/>
    <w:rsid w:val="007F1477"/>
    <w:rsid w:val="007F168F"/>
    <w:rsid w:val="007F4AE2"/>
    <w:rsid w:val="00800CCF"/>
    <w:rsid w:val="00802FF6"/>
    <w:rsid w:val="00803CB4"/>
    <w:rsid w:val="00803EA4"/>
    <w:rsid w:val="00805361"/>
    <w:rsid w:val="00806391"/>
    <w:rsid w:val="008100F1"/>
    <w:rsid w:val="00815352"/>
    <w:rsid w:val="00815AE4"/>
    <w:rsid w:val="008175B2"/>
    <w:rsid w:val="008219EA"/>
    <w:rsid w:val="0082616A"/>
    <w:rsid w:val="0083195B"/>
    <w:rsid w:val="00831C03"/>
    <w:rsid w:val="00832573"/>
    <w:rsid w:val="008348B0"/>
    <w:rsid w:val="00835086"/>
    <w:rsid w:val="00836F77"/>
    <w:rsid w:val="00840172"/>
    <w:rsid w:val="008406D7"/>
    <w:rsid w:val="00843EC9"/>
    <w:rsid w:val="0084512A"/>
    <w:rsid w:val="00845DA0"/>
    <w:rsid w:val="00850DB3"/>
    <w:rsid w:val="00851060"/>
    <w:rsid w:val="008512C8"/>
    <w:rsid w:val="00851F51"/>
    <w:rsid w:val="0085311E"/>
    <w:rsid w:val="00854BAE"/>
    <w:rsid w:val="00857FBC"/>
    <w:rsid w:val="00861256"/>
    <w:rsid w:val="008612B6"/>
    <w:rsid w:val="00863F1A"/>
    <w:rsid w:val="00865046"/>
    <w:rsid w:val="0087138F"/>
    <w:rsid w:val="00874A98"/>
    <w:rsid w:val="0089164F"/>
    <w:rsid w:val="00891D39"/>
    <w:rsid w:val="0089315F"/>
    <w:rsid w:val="00897640"/>
    <w:rsid w:val="008A509E"/>
    <w:rsid w:val="008B09FA"/>
    <w:rsid w:val="008B0EB3"/>
    <w:rsid w:val="008B2344"/>
    <w:rsid w:val="008B40D5"/>
    <w:rsid w:val="008B42D1"/>
    <w:rsid w:val="008C196C"/>
    <w:rsid w:val="008C294A"/>
    <w:rsid w:val="008C3830"/>
    <w:rsid w:val="008D6EC3"/>
    <w:rsid w:val="008E2ECA"/>
    <w:rsid w:val="008E7CC0"/>
    <w:rsid w:val="008F1982"/>
    <w:rsid w:val="008F5156"/>
    <w:rsid w:val="00901F97"/>
    <w:rsid w:val="00906B32"/>
    <w:rsid w:val="00910FCD"/>
    <w:rsid w:val="00913B20"/>
    <w:rsid w:val="009148F2"/>
    <w:rsid w:val="00915C67"/>
    <w:rsid w:val="00916467"/>
    <w:rsid w:val="009212E2"/>
    <w:rsid w:val="009217C1"/>
    <w:rsid w:val="00932181"/>
    <w:rsid w:val="00934232"/>
    <w:rsid w:val="00934772"/>
    <w:rsid w:val="009359B0"/>
    <w:rsid w:val="00936B7D"/>
    <w:rsid w:val="00937F81"/>
    <w:rsid w:val="009406C1"/>
    <w:rsid w:val="00940B91"/>
    <w:rsid w:val="00940D30"/>
    <w:rsid w:val="00942E70"/>
    <w:rsid w:val="009448AA"/>
    <w:rsid w:val="00953300"/>
    <w:rsid w:val="009537D0"/>
    <w:rsid w:val="009549FF"/>
    <w:rsid w:val="0095676A"/>
    <w:rsid w:val="009569A9"/>
    <w:rsid w:val="00957F27"/>
    <w:rsid w:val="00964203"/>
    <w:rsid w:val="009746BD"/>
    <w:rsid w:val="009773B5"/>
    <w:rsid w:val="00985F4B"/>
    <w:rsid w:val="00991ED5"/>
    <w:rsid w:val="0099332A"/>
    <w:rsid w:val="009955B8"/>
    <w:rsid w:val="00995CC9"/>
    <w:rsid w:val="00996B73"/>
    <w:rsid w:val="009A036F"/>
    <w:rsid w:val="009A5332"/>
    <w:rsid w:val="009A73A1"/>
    <w:rsid w:val="009B14D2"/>
    <w:rsid w:val="009B3D19"/>
    <w:rsid w:val="009B7218"/>
    <w:rsid w:val="009C272A"/>
    <w:rsid w:val="009C7A20"/>
    <w:rsid w:val="009D0249"/>
    <w:rsid w:val="009D4409"/>
    <w:rsid w:val="009D44F8"/>
    <w:rsid w:val="009D4680"/>
    <w:rsid w:val="009D77B5"/>
    <w:rsid w:val="009E3C1E"/>
    <w:rsid w:val="009E55BB"/>
    <w:rsid w:val="009E5DCF"/>
    <w:rsid w:val="009E6CB0"/>
    <w:rsid w:val="009E79C6"/>
    <w:rsid w:val="009F0816"/>
    <w:rsid w:val="009F280C"/>
    <w:rsid w:val="009F4523"/>
    <w:rsid w:val="009F4715"/>
    <w:rsid w:val="00A00B00"/>
    <w:rsid w:val="00A07615"/>
    <w:rsid w:val="00A07FCC"/>
    <w:rsid w:val="00A15963"/>
    <w:rsid w:val="00A1719B"/>
    <w:rsid w:val="00A223FF"/>
    <w:rsid w:val="00A27708"/>
    <w:rsid w:val="00A34467"/>
    <w:rsid w:val="00A4437F"/>
    <w:rsid w:val="00A52C56"/>
    <w:rsid w:val="00A52EB4"/>
    <w:rsid w:val="00A5764C"/>
    <w:rsid w:val="00A61A41"/>
    <w:rsid w:val="00A635BB"/>
    <w:rsid w:val="00A662C0"/>
    <w:rsid w:val="00A7536A"/>
    <w:rsid w:val="00A76314"/>
    <w:rsid w:val="00A80C96"/>
    <w:rsid w:val="00A8587C"/>
    <w:rsid w:val="00A93B9A"/>
    <w:rsid w:val="00A93DB7"/>
    <w:rsid w:val="00A94964"/>
    <w:rsid w:val="00A954A7"/>
    <w:rsid w:val="00A97C1F"/>
    <w:rsid w:val="00AA0AF3"/>
    <w:rsid w:val="00AA2FDE"/>
    <w:rsid w:val="00AA63D9"/>
    <w:rsid w:val="00AA74E2"/>
    <w:rsid w:val="00AB044E"/>
    <w:rsid w:val="00AB6C8F"/>
    <w:rsid w:val="00AB6CF3"/>
    <w:rsid w:val="00AC00E6"/>
    <w:rsid w:val="00AC2945"/>
    <w:rsid w:val="00AC2CBF"/>
    <w:rsid w:val="00AD3F5A"/>
    <w:rsid w:val="00AE0C27"/>
    <w:rsid w:val="00AE0C55"/>
    <w:rsid w:val="00AF3B59"/>
    <w:rsid w:val="00AF69D0"/>
    <w:rsid w:val="00AF79D7"/>
    <w:rsid w:val="00B0468D"/>
    <w:rsid w:val="00B0496E"/>
    <w:rsid w:val="00B05545"/>
    <w:rsid w:val="00B11C62"/>
    <w:rsid w:val="00B1399F"/>
    <w:rsid w:val="00B1418A"/>
    <w:rsid w:val="00B20A8D"/>
    <w:rsid w:val="00B30AD3"/>
    <w:rsid w:val="00B318E2"/>
    <w:rsid w:val="00B332FD"/>
    <w:rsid w:val="00B42EB0"/>
    <w:rsid w:val="00B44AF2"/>
    <w:rsid w:val="00B47947"/>
    <w:rsid w:val="00B506E2"/>
    <w:rsid w:val="00B53821"/>
    <w:rsid w:val="00B6364F"/>
    <w:rsid w:val="00B66A9C"/>
    <w:rsid w:val="00B66F31"/>
    <w:rsid w:val="00B7069A"/>
    <w:rsid w:val="00B74B56"/>
    <w:rsid w:val="00B76810"/>
    <w:rsid w:val="00B8130B"/>
    <w:rsid w:val="00B8140B"/>
    <w:rsid w:val="00B830A3"/>
    <w:rsid w:val="00B83A73"/>
    <w:rsid w:val="00B87605"/>
    <w:rsid w:val="00B87F8D"/>
    <w:rsid w:val="00B93D14"/>
    <w:rsid w:val="00B97490"/>
    <w:rsid w:val="00BA1A4E"/>
    <w:rsid w:val="00BA372F"/>
    <w:rsid w:val="00BA5408"/>
    <w:rsid w:val="00BA6787"/>
    <w:rsid w:val="00BA6AE4"/>
    <w:rsid w:val="00BA6CDB"/>
    <w:rsid w:val="00BB0E3F"/>
    <w:rsid w:val="00BB4921"/>
    <w:rsid w:val="00BC2440"/>
    <w:rsid w:val="00BC597D"/>
    <w:rsid w:val="00BC5A35"/>
    <w:rsid w:val="00BD1240"/>
    <w:rsid w:val="00BE07BE"/>
    <w:rsid w:val="00BE3F23"/>
    <w:rsid w:val="00BE7B1D"/>
    <w:rsid w:val="00BF31D7"/>
    <w:rsid w:val="00BF4911"/>
    <w:rsid w:val="00BF5064"/>
    <w:rsid w:val="00BF60DB"/>
    <w:rsid w:val="00BF67C5"/>
    <w:rsid w:val="00BF7098"/>
    <w:rsid w:val="00BF7972"/>
    <w:rsid w:val="00C1210C"/>
    <w:rsid w:val="00C17549"/>
    <w:rsid w:val="00C22534"/>
    <w:rsid w:val="00C27AE5"/>
    <w:rsid w:val="00C3721D"/>
    <w:rsid w:val="00C37C05"/>
    <w:rsid w:val="00C44829"/>
    <w:rsid w:val="00C450B1"/>
    <w:rsid w:val="00C4692D"/>
    <w:rsid w:val="00C4777D"/>
    <w:rsid w:val="00C51182"/>
    <w:rsid w:val="00C53E07"/>
    <w:rsid w:val="00C573BC"/>
    <w:rsid w:val="00C83BDA"/>
    <w:rsid w:val="00C84B9F"/>
    <w:rsid w:val="00C90A07"/>
    <w:rsid w:val="00C91FD2"/>
    <w:rsid w:val="00C92A45"/>
    <w:rsid w:val="00C935AA"/>
    <w:rsid w:val="00C9589E"/>
    <w:rsid w:val="00C972F3"/>
    <w:rsid w:val="00C97B8F"/>
    <w:rsid w:val="00CB1008"/>
    <w:rsid w:val="00CB1871"/>
    <w:rsid w:val="00CB2180"/>
    <w:rsid w:val="00CB40D7"/>
    <w:rsid w:val="00CB471E"/>
    <w:rsid w:val="00CC42D6"/>
    <w:rsid w:val="00CC5AEA"/>
    <w:rsid w:val="00CD2C6E"/>
    <w:rsid w:val="00CD4D26"/>
    <w:rsid w:val="00CE0B3B"/>
    <w:rsid w:val="00CE2B90"/>
    <w:rsid w:val="00CE2DCE"/>
    <w:rsid w:val="00CE6015"/>
    <w:rsid w:val="00CF3458"/>
    <w:rsid w:val="00CF4326"/>
    <w:rsid w:val="00CF4F81"/>
    <w:rsid w:val="00CF68BA"/>
    <w:rsid w:val="00D034CF"/>
    <w:rsid w:val="00D03AD8"/>
    <w:rsid w:val="00D109A4"/>
    <w:rsid w:val="00D1157E"/>
    <w:rsid w:val="00D11F97"/>
    <w:rsid w:val="00D22BA6"/>
    <w:rsid w:val="00D2565B"/>
    <w:rsid w:val="00D328BF"/>
    <w:rsid w:val="00D337D4"/>
    <w:rsid w:val="00D36BCA"/>
    <w:rsid w:val="00D370B8"/>
    <w:rsid w:val="00D41E20"/>
    <w:rsid w:val="00D43363"/>
    <w:rsid w:val="00D455B7"/>
    <w:rsid w:val="00D4607C"/>
    <w:rsid w:val="00D47853"/>
    <w:rsid w:val="00D61722"/>
    <w:rsid w:val="00D61EF0"/>
    <w:rsid w:val="00D61F23"/>
    <w:rsid w:val="00D65E81"/>
    <w:rsid w:val="00D71953"/>
    <w:rsid w:val="00D8057D"/>
    <w:rsid w:val="00D8408D"/>
    <w:rsid w:val="00D84E4C"/>
    <w:rsid w:val="00D87891"/>
    <w:rsid w:val="00D87B56"/>
    <w:rsid w:val="00D9024A"/>
    <w:rsid w:val="00D91CEF"/>
    <w:rsid w:val="00D96514"/>
    <w:rsid w:val="00DA4974"/>
    <w:rsid w:val="00DA5E59"/>
    <w:rsid w:val="00DA6C66"/>
    <w:rsid w:val="00DB29EC"/>
    <w:rsid w:val="00DB351F"/>
    <w:rsid w:val="00DB3B01"/>
    <w:rsid w:val="00DB4148"/>
    <w:rsid w:val="00DB48AB"/>
    <w:rsid w:val="00DC4F93"/>
    <w:rsid w:val="00DD0039"/>
    <w:rsid w:val="00DD22FB"/>
    <w:rsid w:val="00DD2F62"/>
    <w:rsid w:val="00DD70B8"/>
    <w:rsid w:val="00DE5C69"/>
    <w:rsid w:val="00DE6694"/>
    <w:rsid w:val="00DF5259"/>
    <w:rsid w:val="00DF650E"/>
    <w:rsid w:val="00E00547"/>
    <w:rsid w:val="00E03DB7"/>
    <w:rsid w:val="00E137C8"/>
    <w:rsid w:val="00E13E0C"/>
    <w:rsid w:val="00E14518"/>
    <w:rsid w:val="00E14FDB"/>
    <w:rsid w:val="00E162E8"/>
    <w:rsid w:val="00E20F77"/>
    <w:rsid w:val="00E3012D"/>
    <w:rsid w:val="00E336A7"/>
    <w:rsid w:val="00E36E49"/>
    <w:rsid w:val="00E40A5F"/>
    <w:rsid w:val="00E42491"/>
    <w:rsid w:val="00E54568"/>
    <w:rsid w:val="00E5670F"/>
    <w:rsid w:val="00E5789B"/>
    <w:rsid w:val="00E57B77"/>
    <w:rsid w:val="00E60BF9"/>
    <w:rsid w:val="00E60E14"/>
    <w:rsid w:val="00E642C4"/>
    <w:rsid w:val="00E663D2"/>
    <w:rsid w:val="00E7058D"/>
    <w:rsid w:val="00E74D03"/>
    <w:rsid w:val="00E84DC3"/>
    <w:rsid w:val="00E91843"/>
    <w:rsid w:val="00E933CA"/>
    <w:rsid w:val="00E937EC"/>
    <w:rsid w:val="00E943F2"/>
    <w:rsid w:val="00EA07D0"/>
    <w:rsid w:val="00EA369D"/>
    <w:rsid w:val="00EA41F3"/>
    <w:rsid w:val="00EA7F5E"/>
    <w:rsid w:val="00EB4769"/>
    <w:rsid w:val="00EB627C"/>
    <w:rsid w:val="00EC3837"/>
    <w:rsid w:val="00EC44B1"/>
    <w:rsid w:val="00EC6895"/>
    <w:rsid w:val="00ED36B3"/>
    <w:rsid w:val="00ED4660"/>
    <w:rsid w:val="00ED618C"/>
    <w:rsid w:val="00ED7BB8"/>
    <w:rsid w:val="00EE4E43"/>
    <w:rsid w:val="00EE4F64"/>
    <w:rsid w:val="00EE5515"/>
    <w:rsid w:val="00EE5955"/>
    <w:rsid w:val="00EE7DF7"/>
    <w:rsid w:val="00EF15AF"/>
    <w:rsid w:val="00F00626"/>
    <w:rsid w:val="00F03D16"/>
    <w:rsid w:val="00F07FF1"/>
    <w:rsid w:val="00F10064"/>
    <w:rsid w:val="00F103EF"/>
    <w:rsid w:val="00F14148"/>
    <w:rsid w:val="00F167C5"/>
    <w:rsid w:val="00F2243C"/>
    <w:rsid w:val="00F22D4D"/>
    <w:rsid w:val="00F249C2"/>
    <w:rsid w:val="00F27FE1"/>
    <w:rsid w:val="00F370D7"/>
    <w:rsid w:val="00F429D1"/>
    <w:rsid w:val="00F42FD1"/>
    <w:rsid w:val="00F43DB4"/>
    <w:rsid w:val="00F451B1"/>
    <w:rsid w:val="00F4546C"/>
    <w:rsid w:val="00F47B54"/>
    <w:rsid w:val="00F54047"/>
    <w:rsid w:val="00F602C7"/>
    <w:rsid w:val="00F604C0"/>
    <w:rsid w:val="00F6079D"/>
    <w:rsid w:val="00F613CF"/>
    <w:rsid w:val="00F6270E"/>
    <w:rsid w:val="00F62D9D"/>
    <w:rsid w:val="00F633CE"/>
    <w:rsid w:val="00F63999"/>
    <w:rsid w:val="00F64929"/>
    <w:rsid w:val="00F67BEF"/>
    <w:rsid w:val="00F709F5"/>
    <w:rsid w:val="00F724DD"/>
    <w:rsid w:val="00F833D8"/>
    <w:rsid w:val="00F85437"/>
    <w:rsid w:val="00F8736E"/>
    <w:rsid w:val="00F87E44"/>
    <w:rsid w:val="00F926B5"/>
    <w:rsid w:val="00F955AE"/>
    <w:rsid w:val="00F964BD"/>
    <w:rsid w:val="00FA0D90"/>
    <w:rsid w:val="00FA4C2F"/>
    <w:rsid w:val="00FA5155"/>
    <w:rsid w:val="00FB1A4C"/>
    <w:rsid w:val="00FB228B"/>
    <w:rsid w:val="00FB2DDA"/>
    <w:rsid w:val="00FB69E3"/>
    <w:rsid w:val="00FC370D"/>
    <w:rsid w:val="00FC46A2"/>
    <w:rsid w:val="00FD4C1A"/>
    <w:rsid w:val="00FE5E18"/>
    <w:rsid w:val="00FE5F30"/>
    <w:rsid w:val="00FE79E4"/>
    <w:rsid w:val="00FF4178"/>
    <w:rsid w:val="00FF5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3BBFE"/>
  <w15:docId w15:val="{C34E9C5A-2AA3-434A-B61C-9E3346AD1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0BC"/>
  </w:style>
  <w:style w:type="paragraph" w:styleId="1">
    <w:name w:val="heading 1"/>
    <w:basedOn w:val="a"/>
    <w:next w:val="a"/>
    <w:link w:val="10"/>
    <w:uiPriority w:val="9"/>
    <w:qFormat/>
    <w:rsid w:val="002D6736"/>
    <w:pPr>
      <w:keepNext/>
      <w:keepLines/>
      <w:spacing w:before="240" w:after="0"/>
      <w:outlineLvl w:val="0"/>
    </w:pPr>
    <w:rPr>
      <w:rFonts w:ascii="Times New Roman CYR" w:eastAsia="Times New Roman" w:hAnsi="Times New Roman CYR" w:cs="Times New Roman CYR"/>
      <w:b/>
      <w:bCs/>
      <w:color w:val="26282F"/>
      <w:sz w:val="24"/>
      <w:szCs w:val="24"/>
      <w:lang w:eastAsia="ru-RU"/>
    </w:rPr>
  </w:style>
  <w:style w:type="paragraph" w:styleId="2">
    <w:name w:val="heading 2"/>
    <w:basedOn w:val="a"/>
    <w:next w:val="a"/>
    <w:link w:val="20"/>
    <w:uiPriority w:val="9"/>
    <w:semiHidden/>
    <w:unhideWhenUsed/>
    <w:qFormat/>
    <w:rsid w:val="002D6736"/>
    <w:pPr>
      <w:keepNext/>
      <w:keepLines/>
      <w:spacing w:before="40" w:after="0"/>
      <w:outlineLvl w:val="1"/>
    </w:pPr>
    <w:rPr>
      <w:rFonts w:ascii="Calibri" w:eastAsia="Times New Roman" w:hAnsi="Calibri" w:cs="Calibri"/>
      <w:b/>
      <w:sz w:val="36"/>
      <w:szCs w:val="36"/>
      <w:lang w:eastAsia="ru-RU"/>
    </w:rPr>
  </w:style>
  <w:style w:type="paragraph" w:styleId="3">
    <w:name w:val="heading 3"/>
    <w:basedOn w:val="a"/>
    <w:next w:val="a"/>
    <w:link w:val="30"/>
    <w:uiPriority w:val="9"/>
    <w:semiHidden/>
    <w:unhideWhenUsed/>
    <w:qFormat/>
    <w:rsid w:val="002D6736"/>
    <w:pPr>
      <w:keepNext/>
      <w:keepLines/>
      <w:spacing w:before="40" w:after="0"/>
      <w:outlineLvl w:val="2"/>
    </w:pPr>
    <w:rPr>
      <w:rFonts w:ascii="Calibri" w:eastAsia="Times New Roman" w:hAnsi="Calibri" w:cs="Calibri"/>
      <w:b/>
      <w:szCs w:val="28"/>
      <w:lang w:eastAsia="ru-RU"/>
    </w:rPr>
  </w:style>
  <w:style w:type="paragraph" w:styleId="4">
    <w:name w:val="heading 4"/>
    <w:basedOn w:val="a"/>
    <w:next w:val="a"/>
    <w:link w:val="40"/>
    <w:uiPriority w:val="9"/>
    <w:semiHidden/>
    <w:unhideWhenUsed/>
    <w:qFormat/>
    <w:rsid w:val="002D6736"/>
    <w:pPr>
      <w:keepNext/>
      <w:keepLines/>
      <w:spacing w:before="40" w:after="0"/>
      <w:outlineLvl w:val="3"/>
    </w:pPr>
    <w:rPr>
      <w:rFonts w:ascii="Calibri" w:eastAsia="Times New Roman" w:hAnsi="Calibri" w:cs="Calibri"/>
      <w:b/>
      <w:sz w:val="24"/>
      <w:szCs w:val="24"/>
      <w:lang w:eastAsia="ru-RU"/>
    </w:rPr>
  </w:style>
  <w:style w:type="paragraph" w:styleId="5">
    <w:name w:val="heading 5"/>
    <w:basedOn w:val="a"/>
    <w:next w:val="a"/>
    <w:link w:val="50"/>
    <w:uiPriority w:val="9"/>
    <w:semiHidden/>
    <w:unhideWhenUsed/>
    <w:qFormat/>
    <w:rsid w:val="002D6736"/>
    <w:pPr>
      <w:keepNext/>
      <w:keepLines/>
      <w:spacing w:before="40" w:after="0"/>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2D6736"/>
    <w:pPr>
      <w:keepNext/>
      <w:keepLines/>
      <w:spacing w:before="40" w:after="0"/>
      <w:outlineLvl w:val="5"/>
    </w:pPr>
    <w:rPr>
      <w:rFonts w:ascii="Calibri" w:eastAsia="Times New Roman"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29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2945"/>
    <w:rPr>
      <w:rFonts w:ascii="Tahoma" w:hAnsi="Tahoma" w:cs="Tahoma"/>
      <w:sz w:val="16"/>
      <w:szCs w:val="16"/>
    </w:rPr>
  </w:style>
  <w:style w:type="paragraph" w:styleId="a5">
    <w:name w:val="List Paragraph"/>
    <w:basedOn w:val="a"/>
    <w:uiPriority w:val="34"/>
    <w:qFormat/>
    <w:rsid w:val="00AC2945"/>
    <w:pPr>
      <w:ind w:left="720"/>
      <w:contextualSpacing/>
    </w:pPr>
  </w:style>
  <w:style w:type="paragraph" w:customStyle="1" w:styleId="11">
    <w:name w:val="Заголовок 11"/>
    <w:basedOn w:val="a"/>
    <w:next w:val="a"/>
    <w:uiPriority w:val="9"/>
    <w:qFormat/>
    <w:rsid w:val="002D6736"/>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lang w:eastAsia="ru-RU"/>
    </w:rPr>
  </w:style>
  <w:style w:type="paragraph" w:customStyle="1" w:styleId="21">
    <w:name w:val="Заголовок 21"/>
    <w:basedOn w:val="a"/>
    <w:next w:val="a"/>
    <w:uiPriority w:val="9"/>
    <w:rsid w:val="002D6736"/>
    <w:pPr>
      <w:keepNext/>
      <w:keepLines/>
      <w:spacing w:before="360" w:after="80" w:line="259" w:lineRule="auto"/>
      <w:outlineLvl w:val="1"/>
    </w:pPr>
    <w:rPr>
      <w:rFonts w:ascii="Calibri" w:eastAsia="Times New Roman" w:hAnsi="Calibri" w:cs="Calibri"/>
      <w:b/>
      <w:sz w:val="36"/>
      <w:szCs w:val="36"/>
      <w:lang w:eastAsia="ru-RU"/>
    </w:rPr>
  </w:style>
  <w:style w:type="paragraph" w:customStyle="1" w:styleId="31">
    <w:name w:val="Заголовок 31"/>
    <w:basedOn w:val="a"/>
    <w:next w:val="a"/>
    <w:uiPriority w:val="9"/>
    <w:rsid w:val="002D6736"/>
    <w:pPr>
      <w:keepNext/>
      <w:keepLines/>
      <w:spacing w:before="280" w:after="80" w:line="259" w:lineRule="auto"/>
      <w:outlineLvl w:val="2"/>
    </w:pPr>
    <w:rPr>
      <w:rFonts w:ascii="Calibri" w:eastAsia="Times New Roman" w:hAnsi="Calibri" w:cs="Calibri"/>
      <w:b/>
      <w:sz w:val="28"/>
      <w:szCs w:val="28"/>
      <w:lang w:eastAsia="ru-RU"/>
    </w:rPr>
  </w:style>
  <w:style w:type="paragraph" w:customStyle="1" w:styleId="41">
    <w:name w:val="Заголовок 41"/>
    <w:basedOn w:val="a"/>
    <w:next w:val="a"/>
    <w:uiPriority w:val="9"/>
    <w:rsid w:val="002D6736"/>
    <w:pPr>
      <w:keepNext/>
      <w:keepLines/>
      <w:spacing w:before="240" w:after="40" w:line="259" w:lineRule="auto"/>
      <w:outlineLvl w:val="3"/>
    </w:pPr>
    <w:rPr>
      <w:rFonts w:ascii="Calibri" w:eastAsia="Times New Roman" w:hAnsi="Calibri" w:cs="Calibri"/>
      <w:b/>
      <w:sz w:val="24"/>
      <w:szCs w:val="24"/>
      <w:lang w:eastAsia="ru-RU"/>
    </w:rPr>
  </w:style>
  <w:style w:type="paragraph" w:customStyle="1" w:styleId="51">
    <w:name w:val="Заголовок 51"/>
    <w:basedOn w:val="a"/>
    <w:next w:val="a"/>
    <w:uiPriority w:val="9"/>
    <w:rsid w:val="002D6736"/>
    <w:pPr>
      <w:keepNext/>
      <w:keepLines/>
      <w:spacing w:before="220" w:after="40" w:line="259" w:lineRule="auto"/>
      <w:outlineLvl w:val="4"/>
    </w:pPr>
    <w:rPr>
      <w:rFonts w:ascii="Calibri" w:eastAsia="Times New Roman" w:hAnsi="Calibri" w:cs="Calibri"/>
      <w:b/>
      <w:lang w:eastAsia="ru-RU"/>
    </w:rPr>
  </w:style>
  <w:style w:type="paragraph" w:customStyle="1" w:styleId="61">
    <w:name w:val="Заголовок 61"/>
    <w:basedOn w:val="a"/>
    <w:next w:val="a"/>
    <w:uiPriority w:val="9"/>
    <w:rsid w:val="002D6736"/>
    <w:pPr>
      <w:keepNext/>
      <w:keepLines/>
      <w:spacing w:before="200" w:after="40" w:line="259" w:lineRule="auto"/>
      <w:outlineLvl w:val="5"/>
    </w:pPr>
    <w:rPr>
      <w:rFonts w:ascii="Calibri" w:eastAsia="Times New Roman" w:hAnsi="Calibri" w:cs="Calibri"/>
      <w:b/>
      <w:sz w:val="20"/>
      <w:szCs w:val="20"/>
      <w:lang w:eastAsia="ru-RU"/>
    </w:rPr>
  </w:style>
  <w:style w:type="numbering" w:customStyle="1" w:styleId="12">
    <w:name w:val="Нет списка1"/>
    <w:next w:val="a2"/>
    <w:uiPriority w:val="99"/>
    <w:semiHidden/>
    <w:unhideWhenUsed/>
    <w:rsid w:val="002D6736"/>
  </w:style>
  <w:style w:type="character" w:customStyle="1" w:styleId="10">
    <w:name w:val="Заголовок 1 Знак"/>
    <w:basedOn w:val="a0"/>
    <w:link w:val="1"/>
    <w:uiPriority w:val="9"/>
    <w:rsid w:val="002D6736"/>
    <w:rPr>
      <w:rFonts w:ascii="Times New Roman CYR" w:eastAsia="Times New Roman" w:hAnsi="Times New Roman CYR" w:cs="Times New Roman CYR"/>
      <w:b/>
      <w:bCs/>
      <w:color w:val="26282F"/>
      <w:sz w:val="24"/>
      <w:szCs w:val="24"/>
      <w:lang w:eastAsia="ru-RU"/>
    </w:rPr>
  </w:style>
  <w:style w:type="character" w:customStyle="1" w:styleId="20">
    <w:name w:val="Заголовок 2 Знак"/>
    <w:basedOn w:val="a0"/>
    <w:link w:val="2"/>
    <w:uiPriority w:val="9"/>
    <w:rsid w:val="002D6736"/>
    <w:rPr>
      <w:rFonts w:ascii="Calibri" w:eastAsia="Times New Roman" w:hAnsi="Calibri" w:cs="Calibri"/>
      <w:b/>
      <w:sz w:val="36"/>
      <w:szCs w:val="36"/>
      <w:lang w:eastAsia="ru-RU"/>
    </w:rPr>
  </w:style>
  <w:style w:type="character" w:customStyle="1" w:styleId="30">
    <w:name w:val="Заголовок 3 Знак"/>
    <w:basedOn w:val="a0"/>
    <w:link w:val="3"/>
    <w:uiPriority w:val="9"/>
    <w:rsid w:val="002D6736"/>
    <w:rPr>
      <w:rFonts w:ascii="Calibri" w:eastAsia="Times New Roman" w:hAnsi="Calibri" w:cs="Calibri"/>
      <w:b/>
      <w:szCs w:val="28"/>
      <w:lang w:eastAsia="ru-RU"/>
    </w:rPr>
  </w:style>
  <w:style w:type="character" w:customStyle="1" w:styleId="40">
    <w:name w:val="Заголовок 4 Знак"/>
    <w:basedOn w:val="a0"/>
    <w:link w:val="4"/>
    <w:uiPriority w:val="9"/>
    <w:rsid w:val="002D6736"/>
    <w:rPr>
      <w:rFonts w:ascii="Calibri" w:eastAsia="Times New Roman" w:hAnsi="Calibri" w:cs="Calibri"/>
      <w:b/>
      <w:sz w:val="24"/>
      <w:szCs w:val="24"/>
      <w:lang w:eastAsia="ru-RU"/>
    </w:rPr>
  </w:style>
  <w:style w:type="character" w:customStyle="1" w:styleId="50">
    <w:name w:val="Заголовок 5 Знак"/>
    <w:basedOn w:val="a0"/>
    <w:link w:val="5"/>
    <w:uiPriority w:val="9"/>
    <w:rsid w:val="002D6736"/>
    <w:rPr>
      <w:rFonts w:ascii="Calibri" w:eastAsia="Times New Roman" w:hAnsi="Calibri" w:cs="Calibri"/>
      <w:b/>
      <w:sz w:val="22"/>
      <w:lang w:eastAsia="ru-RU"/>
    </w:rPr>
  </w:style>
  <w:style w:type="character" w:customStyle="1" w:styleId="60">
    <w:name w:val="Заголовок 6 Знак"/>
    <w:basedOn w:val="a0"/>
    <w:link w:val="6"/>
    <w:uiPriority w:val="9"/>
    <w:rsid w:val="002D6736"/>
    <w:rPr>
      <w:rFonts w:ascii="Calibri" w:eastAsia="Times New Roman" w:hAnsi="Calibri" w:cs="Calibri"/>
      <w:b/>
      <w:sz w:val="20"/>
      <w:szCs w:val="20"/>
      <w:lang w:eastAsia="ru-RU"/>
    </w:rPr>
  </w:style>
  <w:style w:type="numbering" w:customStyle="1" w:styleId="110">
    <w:name w:val="Нет списка11"/>
    <w:next w:val="a2"/>
    <w:uiPriority w:val="99"/>
    <w:semiHidden/>
    <w:unhideWhenUsed/>
    <w:rsid w:val="002D6736"/>
  </w:style>
  <w:style w:type="character" w:customStyle="1" w:styleId="a6">
    <w:name w:val="Цветовое выделение"/>
    <w:uiPriority w:val="99"/>
    <w:rsid w:val="002D6736"/>
    <w:rPr>
      <w:b/>
      <w:color w:val="26282F"/>
    </w:rPr>
  </w:style>
  <w:style w:type="character" w:customStyle="1" w:styleId="a7">
    <w:name w:val="Гипертекстовая ссылка"/>
    <w:basedOn w:val="a6"/>
    <w:uiPriority w:val="99"/>
    <w:rsid w:val="002D6736"/>
    <w:rPr>
      <w:rFonts w:cs="Times New Roman"/>
      <w:b w:val="0"/>
      <w:color w:val="106BBE"/>
    </w:rPr>
  </w:style>
  <w:style w:type="paragraph" w:customStyle="1" w:styleId="a8">
    <w:name w:val="Текст (справка)"/>
    <w:basedOn w:val="a"/>
    <w:next w:val="a"/>
    <w:uiPriority w:val="99"/>
    <w:rsid w:val="002D6736"/>
    <w:pPr>
      <w:widowControl w:val="0"/>
      <w:autoSpaceDE w:val="0"/>
      <w:autoSpaceDN w:val="0"/>
      <w:adjustRightInd w:val="0"/>
      <w:spacing w:after="0" w:line="240" w:lineRule="auto"/>
      <w:ind w:left="170" w:right="170"/>
    </w:pPr>
    <w:rPr>
      <w:rFonts w:ascii="Times New Roman CYR" w:eastAsia="Times New Roman" w:hAnsi="Times New Roman CYR" w:cs="Times New Roman CYR"/>
      <w:sz w:val="24"/>
      <w:szCs w:val="24"/>
      <w:lang w:eastAsia="ru-RU"/>
    </w:rPr>
  </w:style>
  <w:style w:type="paragraph" w:customStyle="1" w:styleId="a9">
    <w:name w:val="Комментарий"/>
    <w:basedOn w:val="a8"/>
    <w:next w:val="a"/>
    <w:uiPriority w:val="99"/>
    <w:rsid w:val="002D6736"/>
    <w:pPr>
      <w:spacing w:before="75"/>
      <w:ind w:right="0"/>
      <w:jc w:val="both"/>
    </w:pPr>
    <w:rPr>
      <w:color w:val="353842"/>
      <w:shd w:val="clear" w:color="auto" w:fill="F0F0F0"/>
    </w:rPr>
  </w:style>
  <w:style w:type="paragraph" w:customStyle="1" w:styleId="aa">
    <w:name w:val="Информация о версии"/>
    <w:basedOn w:val="a9"/>
    <w:next w:val="a"/>
    <w:uiPriority w:val="99"/>
    <w:rsid w:val="002D6736"/>
    <w:rPr>
      <w:i/>
      <w:iCs/>
    </w:rPr>
  </w:style>
  <w:style w:type="paragraph" w:customStyle="1" w:styleId="ab">
    <w:name w:val="Текст информации об изменениях"/>
    <w:basedOn w:val="a"/>
    <w:next w:val="a"/>
    <w:uiPriority w:val="99"/>
    <w:rsid w:val="002D6736"/>
    <w:pPr>
      <w:widowControl w:val="0"/>
      <w:autoSpaceDE w:val="0"/>
      <w:autoSpaceDN w:val="0"/>
      <w:adjustRightInd w:val="0"/>
      <w:spacing w:after="0" w:line="240" w:lineRule="auto"/>
      <w:ind w:firstLine="720"/>
      <w:jc w:val="both"/>
    </w:pPr>
    <w:rPr>
      <w:rFonts w:ascii="Times New Roman CYR" w:eastAsia="Times New Roman" w:hAnsi="Times New Roman CYR" w:cs="Times New Roman CYR"/>
      <w:color w:val="353842"/>
      <w:sz w:val="20"/>
      <w:szCs w:val="20"/>
      <w:lang w:eastAsia="ru-RU"/>
    </w:rPr>
  </w:style>
  <w:style w:type="paragraph" w:customStyle="1" w:styleId="ac">
    <w:name w:val="Информация об изменениях"/>
    <w:basedOn w:val="ab"/>
    <w:next w:val="a"/>
    <w:uiPriority w:val="99"/>
    <w:rsid w:val="002D6736"/>
    <w:pPr>
      <w:spacing w:before="180"/>
      <w:ind w:left="360" w:right="360" w:firstLine="0"/>
    </w:pPr>
    <w:rPr>
      <w:shd w:val="clear" w:color="auto" w:fill="EAEFED"/>
    </w:rPr>
  </w:style>
  <w:style w:type="paragraph" w:customStyle="1" w:styleId="ad">
    <w:name w:val="Нормальный (таблица)"/>
    <w:basedOn w:val="a"/>
    <w:next w:val="a"/>
    <w:uiPriority w:val="99"/>
    <w:rsid w:val="002D6736"/>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e">
    <w:name w:val="Подзаголовок для информации об изменениях"/>
    <w:basedOn w:val="ab"/>
    <w:next w:val="a"/>
    <w:uiPriority w:val="99"/>
    <w:rsid w:val="002D6736"/>
    <w:rPr>
      <w:b/>
      <w:bCs/>
    </w:rPr>
  </w:style>
  <w:style w:type="paragraph" w:customStyle="1" w:styleId="af">
    <w:name w:val="Прижатый влево"/>
    <w:basedOn w:val="a"/>
    <w:next w:val="a"/>
    <w:uiPriority w:val="99"/>
    <w:rsid w:val="002D6736"/>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customStyle="1" w:styleId="af0">
    <w:name w:val="Цветовое выделение для Текст"/>
    <w:uiPriority w:val="99"/>
    <w:rsid w:val="002D6736"/>
    <w:rPr>
      <w:rFonts w:ascii="Times New Roman CYR" w:hAnsi="Times New Roman CYR"/>
    </w:rPr>
  </w:style>
  <w:style w:type="paragraph" w:customStyle="1" w:styleId="13">
    <w:name w:val="Верхний колонтитул1"/>
    <w:basedOn w:val="a"/>
    <w:next w:val="af1"/>
    <w:link w:val="af2"/>
    <w:uiPriority w:val="99"/>
    <w:unhideWhenUsed/>
    <w:rsid w:val="002D6736"/>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customStyle="1" w:styleId="af2">
    <w:name w:val="Верхний колонтитул Знак"/>
    <w:basedOn w:val="a0"/>
    <w:link w:val="13"/>
    <w:uiPriority w:val="99"/>
    <w:rsid w:val="002D6736"/>
    <w:rPr>
      <w:rFonts w:ascii="Times New Roman CYR" w:eastAsia="Times New Roman" w:hAnsi="Times New Roman CYR" w:cs="Times New Roman CYR"/>
      <w:sz w:val="24"/>
      <w:szCs w:val="24"/>
      <w:lang w:eastAsia="ru-RU"/>
    </w:rPr>
  </w:style>
  <w:style w:type="paragraph" w:customStyle="1" w:styleId="14">
    <w:name w:val="Нижний колонтитул1"/>
    <w:basedOn w:val="a"/>
    <w:next w:val="af3"/>
    <w:link w:val="af4"/>
    <w:uiPriority w:val="99"/>
    <w:unhideWhenUsed/>
    <w:rsid w:val="002D6736"/>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customStyle="1" w:styleId="af4">
    <w:name w:val="Нижний колонтитул Знак"/>
    <w:basedOn w:val="a0"/>
    <w:link w:val="14"/>
    <w:uiPriority w:val="99"/>
    <w:rsid w:val="002D6736"/>
    <w:rPr>
      <w:rFonts w:ascii="Times New Roman CYR" w:eastAsia="Times New Roman" w:hAnsi="Times New Roman CYR" w:cs="Times New Roman CYR"/>
      <w:sz w:val="24"/>
      <w:szCs w:val="24"/>
      <w:lang w:eastAsia="ru-RU"/>
    </w:rPr>
  </w:style>
  <w:style w:type="paragraph" w:customStyle="1" w:styleId="15">
    <w:name w:val="Заголовок1"/>
    <w:basedOn w:val="a"/>
    <w:next w:val="a"/>
    <w:uiPriority w:val="10"/>
    <w:rsid w:val="002D6736"/>
    <w:pPr>
      <w:keepNext/>
      <w:keepLines/>
      <w:spacing w:before="480" w:after="120" w:line="259" w:lineRule="auto"/>
    </w:pPr>
    <w:rPr>
      <w:rFonts w:ascii="Calibri" w:eastAsia="Times New Roman" w:hAnsi="Calibri" w:cs="Calibri"/>
      <w:b/>
      <w:sz w:val="72"/>
      <w:szCs w:val="72"/>
      <w:lang w:eastAsia="ru-RU"/>
    </w:rPr>
  </w:style>
  <w:style w:type="character" w:customStyle="1" w:styleId="af5">
    <w:name w:val="Заголовок Знак"/>
    <w:basedOn w:val="a0"/>
    <w:link w:val="af6"/>
    <w:uiPriority w:val="10"/>
    <w:rsid w:val="002D6736"/>
    <w:rPr>
      <w:rFonts w:ascii="Calibri" w:eastAsia="Times New Roman" w:hAnsi="Calibri" w:cs="Calibri"/>
      <w:b/>
      <w:sz w:val="72"/>
      <w:szCs w:val="72"/>
      <w:lang w:eastAsia="ru-RU"/>
    </w:rPr>
  </w:style>
  <w:style w:type="paragraph" w:customStyle="1" w:styleId="16">
    <w:name w:val="Подзаголовок1"/>
    <w:basedOn w:val="a"/>
    <w:next w:val="a"/>
    <w:uiPriority w:val="11"/>
    <w:rsid w:val="002D6736"/>
    <w:pPr>
      <w:keepNext/>
      <w:keepLines/>
      <w:spacing w:before="360" w:after="80" w:line="259" w:lineRule="auto"/>
    </w:pPr>
    <w:rPr>
      <w:rFonts w:ascii="Georgia" w:eastAsia="Times New Roman" w:hAnsi="Georgia" w:cs="Georgia"/>
      <w:i/>
      <w:color w:val="666666"/>
      <w:sz w:val="48"/>
      <w:szCs w:val="48"/>
      <w:lang w:eastAsia="ru-RU"/>
    </w:rPr>
  </w:style>
  <w:style w:type="character" w:customStyle="1" w:styleId="af7">
    <w:name w:val="Подзаголовок Знак"/>
    <w:basedOn w:val="a0"/>
    <w:link w:val="af8"/>
    <w:uiPriority w:val="11"/>
    <w:rsid w:val="002D6736"/>
    <w:rPr>
      <w:rFonts w:ascii="Georgia" w:eastAsia="Times New Roman" w:hAnsi="Georgia" w:cs="Georgia"/>
      <w:i/>
      <w:color w:val="666666"/>
      <w:sz w:val="48"/>
      <w:szCs w:val="48"/>
      <w:lang w:eastAsia="ru-RU"/>
    </w:rPr>
  </w:style>
  <w:style w:type="character" w:customStyle="1" w:styleId="17">
    <w:name w:val="Текст выноски Знак1"/>
    <w:basedOn w:val="a0"/>
    <w:uiPriority w:val="99"/>
    <w:semiHidden/>
    <w:rsid w:val="002D6736"/>
    <w:rPr>
      <w:rFonts w:ascii="Segoe UI" w:hAnsi="Segoe UI" w:cs="Segoe UI"/>
      <w:sz w:val="18"/>
      <w:szCs w:val="18"/>
    </w:rPr>
  </w:style>
  <w:style w:type="character" w:customStyle="1" w:styleId="113">
    <w:name w:val="Текст выноски Знак113"/>
    <w:basedOn w:val="a0"/>
    <w:uiPriority w:val="99"/>
    <w:semiHidden/>
    <w:rsid w:val="002D6736"/>
    <w:rPr>
      <w:rFonts w:ascii="Segoe UI" w:hAnsi="Segoe UI" w:cs="Segoe UI"/>
      <w:sz w:val="18"/>
      <w:szCs w:val="18"/>
    </w:rPr>
  </w:style>
  <w:style w:type="character" w:customStyle="1" w:styleId="112">
    <w:name w:val="Текст выноски Знак112"/>
    <w:basedOn w:val="a0"/>
    <w:uiPriority w:val="99"/>
    <w:semiHidden/>
    <w:rsid w:val="002D6736"/>
    <w:rPr>
      <w:rFonts w:ascii="Segoe UI" w:hAnsi="Segoe UI" w:cs="Segoe UI"/>
      <w:sz w:val="18"/>
      <w:szCs w:val="18"/>
    </w:rPr>
  </w:style>
  <w:style w:type="character" w:customStyle="1" w:styleId="111">
    <w:name w:val="Текст выноски Знак111"/>
    <w:basedOn w:val="a0"/>
    <w:uiPriority w:val="99"/>
    <w:semiHidden/>
    <w:rsid w:val="002D6736"/>
    <w:rPr>
      <w:rFonts w:ascii="Segoe UI" w:hAnsi="Segoe UI" w:cs="Segoe UI"/>
      <w:sz w:val="18"/>
      <w:szCs w:val="18"/>
    </w:rPr>
  </w:style>
  <w:style w:type="character" w:customStyle="1" w:styleId="1100">
    <w:name w:val="Текст выноски Знак110"/>
    <w:basedOn w:val="a0"/>
    <w:uiPriority w:val="99"/>
    <w:semiHidden/>
    <w:rsid w:val="002D6736"/>
    <w:rPr>
      <w:rFonts w:ascii="Segoe UI" w:hAnsi="Segoe UI" w:cs="Segoe UI"/>
      <w:sz w:val="18"/>
      <w:szCs w:val="18"/>
    </w:rPr>
  </w:style>
  <w:style w:type="character" w:customStyle="1" w:styleId="19">
    <w:name w:val="Текст выноски Знак19"/>
    <w:basedOn w:val="a0"/>
    <w:uiPriority w:val="99"/>
    <w:semiHidden/>
    <w:rsid w:val="002D6736"/>
    <w:rPr>
      <w:rFonts w:ascii="Segoe UI" w:hAnsi="Segoe UI" w:cs="Segoe UI"/>
      <w:sz w:val="18"/>
      <w:szCs w:val="18"/>
    </w:rPr>
  </w:style>
  <w:style w:type="character" w:customStyle="1" w:styleId="18">
    <w:name w:val="Текст выноски Знак18"/>
    <w:basedOn w:val="a0"/>
    <w:uiPriority w:val="99"/>
    <w:semiHidden/>
    <w:rsid w:val="002D6736"/>
    <w:rPr>
      <w:rFonts w:ascii="Segoe UI" w:hAnsi="Segoe UI" w:cs="Segoe UI"/>
      <w:sz w:val="18"/>
      <w:szCs w:val="18"/>
    </w:rPr>
  </w:style>
  <w:style w:type="character" w:customStyle="1" w:styleId="170">
    <w:name w:val="Текст выноски Знак17"/>
    <w:basedOn w:val="a0"/>
    <w:uiPriority w:val="99"/>
    <w:semiHidden/>
    <w:rsid w:val="002D6736"/>
    <w:rPr>
      <w:rFonts w:ascii="Segoe UI" w:hAnsi="Segoe UI" w:cs="Segoe UI"/>
      <w:sz w:val="18"/>
      <w:szCs w:val="18"/>
    </w:rPr>
  </w:style>
  <w:style w:type="character" w:customStyle="1" w:styleId="160">
    <w:name w:val="Текст выноски Знак16"/>
    <w:basedOn w:val="a0"/>
    <w:uiPriority w:val="99"/>
    <w:semiHidden/>
    <w:rsid w:val="002D6736"/>
    <w:rPr>
      <w:rFonts w:ascii="Segoe UI" w:hAnsi="Segoe UI" w:cs="Segoe UI"/>
      <w:sz w:val="18"/>
      <w:szCs w:val="18"/>
    </w:rPr>
  </w:style>
  <w:style w:type="character" w:customStyle="1" w:styleId="150">
    <w:name w:val="Текст выноски Знак15"/>
    <w:basedOn w:val="a0"/>
    <w:uiPriority w:val="99"/>
    <w:semiHidden/>
    <w:rsid w:val="002D6736"/>
    <w:rPr>
      <w:rFonts w:ascii="Segoe UI" w:hAnsi="Segoe UI" w:cs="Segoe UI"/>
      <w:sz w:val="18"/>
      <w:szCs w:val="18"/>
    </w:rPr>
  </w:style>
  <w:style w:type="character" w:customStyle="1" w:styleId="140">
    <w:name w:val="Текст выноски Знак14"/>
    <w:basedOn w:val="a0"/>
    <w:uiPriority w:val="99"/>
    <w:semiHidden/>
    <w:rsid w:val="002D6736"/>
    <w:rPr>
      <w:rFonts w:ascii="Segoe UI" w:hAnsi="Segoe UI" w:cs="Segoe UI"/>
      <w:sz w:val="18"/>
      <w:szCs w:val="18"/>
    </w:rPr>
  </w:style>
  <w:style w:type="character" w:customStyle="1" w:styleId="130">
    <w:name w:val="Текст выноски Знак13"/>
    <w:basedOn w:val="a0"/>
    <w:uiPriority w:val="99"/>
    <w:semiHidden/>
    <w:rsid w:val="002D6736"/>
    <w:rPr>
      <w:rFonts w:ascii="Segoe UI" w:hAnsi="Segoe UI" w:cs="Segoe UI"/>
      <w:sz w:val="18"/>
      <w:szCs w:val="18"/>
    </w:rPr>
  </w:style>
  <w:style w:type="character" w:customStyle="1" w:styleId="120">
    <w:name w:val="Текст выноски Знак12"/>
    <w:basedOn w:val="a0"/>
    <w:uiPriority w:val="99"/>
    <w:semiHidden/>
    <w:rsid w:val="002D6736"/>
    <w:rPr>
      <w:rFonts w:ascii="Segoe UI" w:hAnsi="Segoe UI" w:cs="Segoe UI"/>
      <w:sz w:val="18"/>
      <w:szCs w:val="18"/>
    </w:rPr>
  </w:style>
  <w:style w:type="character" w:customStyle="1" w:styleId="114">
    <w:name w:val="Текст выноски Знак11"/>
    <w:basedOn w:val="a0"/>
    <w:uiPriority w:val="99"/>
    <w:semiHidden/>
    <w:rsid w:val="002D6736"/>
    <w:rPr>
      <w:rFonts w:ascii="Segoe UI" w:hAnsi="Segoe UI" w:cs="Segoe UI"/>
      <w:sz w:val="18"/>
      <w:szCs w:val="18"/>
    </w:rPr>
  </w:style>
  <w:style w:type="paragraph" w:customStyle="1" w:styleId="ConsPlusNormal">
    <w:name w:val="ConsPlusNormal"/>
    <w:rsid w:val="002D6736"/>
    <w:pPr>
      <w:widowControl w:val="0"/>
      <w:autoSpaceDE w:val="0"/>
      <w:autoSpaceDN w:val="0"/>
      <w:spacing w:after="0" w:line="240" w:lineRule="auto"/>
    </w:pPr>
    <w:rPr>
      <w:rFonts w:ascii="Calibri" w:eastAsia="Times New Roman" w:hAnsi="Calibri" w:cs="Calibri"/>
      <w:szCs w:val="20"/>
      <w:lang w:eastAsia="ru-RU"/>
    </w:rPr>
  </w:style>
  <w:style w:type="table" w:customStyle="1" w:styleId="7">
    <w:name w:val="Сетка таблицы7"/>
    <w:basedOn w:val="a1"/>
    <w:next w:val="af9"/>
    <w:uiPriority w:val="39"/>
    <w:rsid w:val="002D6736"/>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9"/>
    <w:uiPriority w:val="39"/>
    <w:rsid w:val="002D6736"/>
    <w:pPr>
      <w:spacing w:after="0" w:line="240" w:lineRule="auto"/>
    </w:pPr>
    <w:rPr>
      <w:rFonts w:ascii="Calibri" w:eastAsia="Times New Roman"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0"/>
    <w:uiPriority w:val="99"/>
    <w:unhideWhenUsed/>
    <w:rsid w:val="002D6736"/>
    <w:rPr>
      <w:rFonts w:cs="Times New Roman"/>
      <w:color w:val="0000FF"/>
      <w:u w:val="single"/>
    </w:rPr>
  </w:style>
  <w:style w:type="character" w:styleId="afb">
    <w:name w:val="FollowedHyperlink"/>
    <w:basedOn w:val="a0"/>
    <w:uiPriority w:val="99"/>
    <w:semiHidden/>
    <w:unhideWhenUsed/>
    <w:rsid w:val="002D6736"/>
    <w:rPr>
      <w:rFonts w:cs="Times New Roman"/>
      <w:color w:val="800080"/>
      <w:u w:val="single"/>
    </w:rPr>
  </w:style>
  <w:style w:type="paragraph" w:customStyle="1" w:styleId="font5">
    <w:name w:val="font5"/>
    <w:basedOn w:val="a"/>
    <w:rsid w:val="002D6736"/>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4">
    <w:name w:val="xl64"/>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5">
    <w:name w:val="xl65"/>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8">
    <w:name w:val="xl68"/>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1">
    <w:name w:val="xl71"/>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2">
    <w:name w:val="xl7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3">
    <w:name w:val="xl73"/>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5">
    <w:name w:val="xl7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6">
    <w:name w:val="xl76"/>
    <w:basedOn w:val="a"/>
    <w:rsid w:val="002D6736"/>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9">
    <w:name w:val="xl79"/>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2D6736"/>
    <w:pPr>
      <w:shd w:val="clear" w:color="000000" w:fill="FFFFFF"/>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82">
    <w:name w:val="xl8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3">
    <w:name w:val="xl8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5">
    <w:name w:val="xl8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86">
    <w:name w:val="xl8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7">
    <w:name w:val="xl87"/>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0">
    <w:name w:val="xl9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1">
    <w:name w:val="xl91"/>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2">
    <w:name w:val="xl9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3">
    <w:name w:val="xl93"/>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5">
    <w:name w:val="xl95"/>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6">
    <w:name w:val="xl96"/>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7">
    <w:name w:val="xl97"/>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9">
    <w:name w:val="xl99"/>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0">
    <w:name w:val="xl100"/>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1">
    <w:name w:val="xl101"/>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2">
    <w:name w:val="xl102"/>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3">
    <w:name w:val="xl10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4">
    <w:name w:val="xl104"/>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5">
    <w:name w:val="xl105"/>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6">
    <w:name w:val="xl10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7">
    <w:name w:val="xl107"/>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8">
    <w:name w:val="xl108"/>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0">
    <w:name w:val="xl11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1">
    <w:name w:val="xl111"/>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112">
    <w:name w:val="xl11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3">
    <w:name w:val="xl11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4">
    <w:name w:val="xl11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5">
    <w:name w:val="xl11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6">
    <w:name w:val="xl116"/>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7">
    <w:name w:val="xl117"/>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8">
    <w:name w:val="xl118"/>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9">
    <w:name w:val="xl119"/>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0">
    <w:name w:val="xl12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1">
    <w:name w:val="xl121"/>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22">
    <w:name w:val="xl122"/>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4">
    <w:name w:val="xl12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5">
    <w:name w:val="xl125"/>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9">
    <w:name w:val="xl129"/>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2D673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2D6736"/>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3">
    <w:name w:val="xl133"/>
    <w:basedOn w:val="a"/>
    <w:rsid w:val="002D673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2D673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5">
    <w:name w:val="xl13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36">
    <w:name w:val="xl13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137">
    <w:name w:val="xl137"/>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8">
    <w:name w:val="xl138"/>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9">
    <w:name w:val="xl139"/>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0">
    <w:name w:val="xl14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1">
    <w:name w:val="xl141"/>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2">
    <w:name w:val="xl142"/>
    <w:basedOn w:val="a"/>
    <w:rsid w:val="002D6736"/>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3">
    <w:name w:val="xl143"/>
    <w:basedOn w:val="a"/>
    <w:rsid w:val="002D6736"/>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4">
    <w:name w:val="xl144"/>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5">
    <w:name w:val="xl145"/>
    <w:basedOn w:val="a"/>
    <w:rsid w:val="002D6736"/>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6">
    <w:name w:val="xl146"/>
    <w:basedOn w:val="a"/>
    <w:rsid w:val="002D673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7">
    <w:name w:val="xl147"/>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8">
    <w:name w:val="xl148"/>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9">
    <w:name w:val="xl149"/>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51">
    <w:name w:val="xl151"/>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2">
    <w:name w:val="xl152"/>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3">
    <w:name w:val="xl153"/>
    <w:basedOn w:val="a"/>
    <w:rsid w:val="002D6736"/>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54">
    <w:name w:val="xl154"/>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
    <w:name w:val="Без интервала1"/>
    <w:next w:val="afc"/>
    <w:uiPriority w:val="1"/>
    <w:qFormat/>
    <w:rsid w:val="002D6736"/>
    <w:pPr>
      <w:spacing w:after="0" w:line="240" w:lineRule="auto"/>
    </w:pPr>
    <w:rPr>
      <w:rFonts w:eastAsia="Times New Roman" w:cs="Times New Roman"/>
    </w:rPr>
  </w:style>
  <w:style w:type="table" w:customStyle="1" w:styleId="TableNormal">
    <w:name w:val="Table Normal"/>
    <w:rsid w:val="002D6736"/>
    <w:pPr>
      <w:spacing w:after="160" w:line="259" w:lineRule="auto"/>
    </w:pPr>
    <w:rPr>
      <w:rFonts w:ascii="Calibri" w:eastAsia="Times New Roman" w:hAnsi="Calibri" w:cs="Calibri"/>
      <w:lang w:eastAsia="ru-RU"/>
    </w:rPr>
    <w:tblPr>
      <w:tblCellMar>
        <w:top w:w="0" w:type="dxa"/>
        <w:left w:w="0" w:type="dxa"/>
        <w:bottom w:w="0" w:type="dxa"/>
        <w:right w:w="0" w:type="dxa"/>
      </w:tblCellMar>
    </w:tblPr>
  </w:style>
  <w:style w:type="table" w:customStyle="1" w:styleId="115">
    <w:name w:val="Сетка таблицы11"/>
    <w:basedOn w:val="a1"/>
    <w:next w:val="af9"/>
    <w:uiPriority w:val="39"/>
    <w:rsid w:val="002D6736"/>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нак Знак2 Знак Знак Знак"/>
    <w:basedOn w:val="a"/>
    <w:rsid w:val="002D6736"/>
    <w:pPr>
      <w:spacing w:after="160" w:line="240" w:lineRule="exact"/>
    </w:pPr>
    <w:rPr>
      <w:rFonts w:ascii="Verdana" w:eastAsia="Times New Roman" w:hAnsi="Verdana" w:cs="Times New Roman"/>
      <w:sz w:val="24"/>
      <w:szCs w:val="24"/>
      <w:lang w:val="en-US"/>
    </w:rPr>
  </w:style>
  <w:style w:type="paragraph" w:customStyle="1" w:styleId="consnormal">
    <w:name w:val="consnormal"/>
    <w:basedOn w:val="a"/>
    <w:rsid w:val="002D67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0">
    <w:name w:val="ConsNormal"/>
    <w:rsid w:val="002D673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116">
    <w:name w:val="Заголовок 1 Знак1"/>
    <w:basedOn w:val="a0"/>
    <w:uiPriority w:val="9"/>
    <w:rsid w:val="002D6736"/>
    <w:rPr>
      <w:rFonts w:asciiTheme="majorHAnsi" w:eastAsiaTheme="majorEastAsia" w:hAnsiTheme="majorHAnsi" w:cstheme="majorBidi"/>
      <w:color w:val="365F91" w:themeColor="accent1" w:themeShade="BF"/>
      <w:sz w:val="32"/>
      <w:szCs w:val="32"/>
    </w:rPr>
  </w:style>
  <w:style w:type="character" w:customStyle="1" w:styleId="210">
    <w:name w:val="Заголовок 2 Знак1"/>
    <w:basedOn w:val="a0"/>
    <w:uiPriority w:val="9"/>
    <w:semiHidden/>
    <w:rsid w:val="002D6736"/>
    <w:rPr>
      <w:rFonts w:asciiTheme="majorHAnsi" w:eastAsiaTheme="majorEastAsia" w:hAnsiTheme="majorHAnsi" w:cstheme="majorBidi"/>
      <w:color w:val="365F91" w:themeColor="accent1" w:themeShade="BF"/>
      <w:sz w:val="26"/>
      <w:szCs w:val="26"/>
    </w:rPr>
  </w:style>
  <w:style w:type="character" w:customStyle="1" w:styleId="310">
    <w:name w:val="Заголовок 3 Знак1"/>
    <w:basedOn w:val="a0"/>
    <w:uiPriority w:val="9"/>
    <w:semiHidden/>
    <w:rsid w:val="002D6736"/>
    <w:rPr>
      <w:rFonts w:asciiTheme="majorHAnsi" w:eastAsiaTheme="majorEastAsia" w:hAnsiTheme="majorHAnsi" w:cstheme="majorBidi"/>
      <w:color w:val="243F60" w:themeColor="accent1" w:themeShade="7F"/>
      <w:sz w:val="24"/>
      <w:szCs w:val="24"/>
    </w:rPr>
  </w:style>
  <w:style w:type="character" w:customStyle="1" w:styleId="410">
    <w:name w:val="Заголовок 4 Знак1"/>
    <w:basedOn w:val="a0"/>
    <w:uiPriority w:val="9"/>
    <w:semiHidden/>
    <w:rsid w:val="002D6736"/>
    <w:rPr>
      <w:rFonts w:asciiTheme="majorHAnsi" w:eastAsiaTheme="majorEastAsia" w:hAnsiTheme="majorHAnsi" w:cstheme="majorBidi"/>
      <w:i/>
      <w:iCs/>
      <w:color w:val="365F91" w:themeColor="accent1" w:themeShade="BF"/>
    </w:rPr>
  </w:style>
  <w:style w:type="character" w:customStyle="1" w:styleId="510">
    <w:name w:val="Заголовок 5 Знак1"/>
    <w:basedOn w:val="a0"/>
    <w:uiPriority w:val="9"/>
    <w:semiHidden/>
    <w:rsid w:val="002D6736"/>
    <w:rPr>
      <w:rFonts w:asciiTheme="majorHAnsi" w:eastAsiaTheme="majorEastAsia" w:hAnsiTheme="majorHAnsi" w:cstheme="majorBidi"/>
      <w:color w:val="365F91" w:themeColor="accent1" w:themeShade="BF"/>
    </w:rPr>
  </w:style>
  <w:style w:type="character" w:customStyle="1" w:styleId="610">
    <w:name w:val="Заголовок 6 Знак1"/>
    <w:basedOn w:val="a0"/>
    <w:uiPriority w:val="9"/>
    <w:semiHidden/>
    <w:rsid w:val="002D6736"/>
    <w:rPr>
      <w:rFonts w:asciiTheme="majorHAnsi" w:eastAsiaTheme="majorEastAsia" w:hAnsiTheme="majorHAnsi" w:cstheme="majorBidi"/>
      <w:color w:val="243F60" w:themeColor="accent1" w:themeShade="7F"/>
    </w:rPr>
  </w:style>
  <w:style w:type="paragraph" w:styleId="af1">
    <w:name w:val="header"/>
    <w:basedOn w:val="a"/>
    <w:link w:val="1c"/>
    <w:uiPriority w:val="99"/>
    <w:unhideWhenUsed/>
    <w:rsid w:val="002D6736"/>
    <w:pPr>
      <w:tabs>
        <w:tab w:val="center" w:pos="4677"/>
        <w:tab w:val="right" w:pos="9355"/>
      </w:tabs>
      <w:spacing w:after="0" w:line="240" w:lineRule="auto"/>
    </w:pPr>
  </w:style>
  <w:style w:type="character" w:customStyle="1" w:styleId="1c">
    <w:name w:val="Верхний колонтитул Знак1"/>
    <w:basedOn w:val="a0"/>
    <w:link w:val="af1"/>
    <w:uiPriority w:val="99"/>
    <w:rsid w:val="002D6736"/>
  </w:style>
  <w:style w:type="paragraph" w:styleId="af3">
    <w:name w:val="footer"/>
    <w:basedOn w:val="a"/>
    <w:link w:val="1d"/>
    <w:uiPriority w:val="99"/>
    <w:unhideWhenUsed/>
    <w:rsid w:val="002D6736"/>
    <w:pPr>
      <w:tabs>
        <w:tab w:val="center" w:pos="4677"/>
        <w:tab w:val="right" w:pos="9355"/>
      </w:tabs>
      <w:spacing w:after="0" w:line="240" w:lineRule="auto"/>
    </w:pPr>
  </w:style>
  <w:style w:type="character" w:customStyle="1" w:styleId="1d">
    <w:name w:val="Нижний колонтитул Знак1"/>
    <w:basedOn w:val="a0"/>
    <w:link w:val="af3"/>
    <w:uiPriority w:val="99"/>
    <w:rsid w:val="002D6736"/>
  </w:style>
  <w:style w:type="paragraph" w:styleId="af6">
    <w:name w:val="Title"/>
    <w:basedOn w:val="a"/>
    <w:next w:val="a"/>
    <w:link w:val="af5"/>
    <w:uiPriority w:val="10"/>
    <w:qFormat/>
    <w:rsid w:val="002D6736"/>
    <w:pPr>
      <w:spacing w:after="0" w:line="240" w:lineRule="auto"/>
      <w:contextualSpacing/>
    </w:pPr>
    <w:rPr>
      <w:rFonts w:ascii="Calibri" w:eastAsia="Times New Roman" w:hAnsi="Calibri" w:cs="Calibri"/>
      <w:b/>
      <w:sz w:val="72"/>
      <w:szCs w:val="72"/>
      <w:lang w:eastAsia="ru-RU"/>
    </w:rPr>
  </w:style>
  <w:style w:type="character" w:customStyle="1" w:styleId="1e">
    <w:name w:val="Заголовок Знак1"/>
    <w:basedOn w:val="a0"/>
    <w:uiPriority w:val="10"/>
    <w:rsid w:val="002D6736"/>
    <w:rPr>
      <w:rFonts w:asciiTheme="majorHAnsi" w:eastAsiaTheme="majorEastAsia" w:hAnsiTheme="majorHAnsi" w:cstheme="majorBidi"/>
      <w:spacing w:val="-10"/>
      <w:kern w:val="28"/>
      <w:sz w:val="56"/>
      <w:szCs w:val="56"/>
    </w:rPr>
  </w:style>
  <w:style w:type="paragraph" w:styleId="af8">
    <w:name w:val="Subtitle"/>
    <w:basedOn w:val="a"/>
    <w:next w:val="a"/>
    <w:link w:val="af7"/>
    <w:uiPriority w:val="11"/>
    <w:qFormat/>
    <w:rsid w:val="002D6736"/>
    <w:pPr>
      <w:numPr>
        <w:ilvl w:val="1"/>
      </w:numPr>
      <w:spacing w:after="160"/>
    </w:pPr>
    <w:rPr>
      <w:rFonts w:ascii="Georgia" w:eastAsia="Times New Roman" w:hAnsi="Georgia" w:cs="Georgia"/>
      <w:i/>
      <w:color w:val="666666"/>
      <w:sz w:val="48"/>
      <w:szCs w:val="48"/>
      <w:lang w:eastAsia="ru-RU"/>
    </w:rPr>
  </w:style>
  <w:style w:type="character" w:customStyle="1" w:styleId="1f">
    <w:name w:val="Подзаголовок Знак1"/>
    <w:basedOn w:val="a0"/>
    <w:uiPriority w:val="11"/>
    <w:rsid w:val="002D6736"/>
    <w:rPr>
      <w:rFonts w:eastAsiaTheme="minorEastAsia"/>
      <w:color w:val="5A5A5A" w:themeColor="text1" w:themeTint="A5"/>
      <w:spacing w:val="15"/>
    </w:rPr>
  </w:style>
  <w:style w:type="table" w:styleId="af9">
    <w:name w:val="Table Grid"/>
    <w:basedOn w:val="a1"/>
    <w:uiPriority w:val="59"/>
    <w:rsid w:val="002D6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2D6736"/>
    <w:pPr>
      <w:spacing w:after="0" w:line="240" w:lineRule="auto"/>
    </w:pPr>
  </w:style>
  <w:style w:type="paragraph" w:customStyle="1" w:styleId="s16">
    <w:name w:val="s_16"/>
    <w:basedOn w:val="a"/>
    <w:rsid w:val="00B53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B53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d">
    <w:name w:val="Normal (Web)"/>
    <w:basedOn w:val="a"/>
    <w:uiPriority w:val="99"/>
    <w:unhideWhenUsed/>
    <w:rsid w:val="00D460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459240">
      <w:bodyDiv w:val="1"/>
      <w:marLeft w:val="0"/>
      <w:marRight w:val="0"/>
      <w:marTop w:val="0"/>
      <w:marBottom w:val="0"/>
      <w:divBdr>
        <w:top w:val="none" w:sz="0" w:space="0" w:color="auto"/>
        <w:left w:val="none" w:sz="0" w:space="0" w:color="auto"/>
        <w:bottom w:val="none" w:sz="0" w:space="0" w:color="auto"/>
        <w:right w:val="none" w:sz="0" w:space="0" w:color="auto"/>
      </w:divBdr>
      <w:divsChild>
        <w:div w:id="132988699">
          <w:marLeft w:val="0"/>
          <w:marRight w:val="0"/>
          <w:marTop w:val="0"/>
          <w:marBottom w:val="0"/>
          <w:divBdr>
            <w:top w:val="none" w:sz="0" w:space="0" w:color="auto"/>
            <w:left w:val="none" w:sz="0" w:space="0" w:color="auto"/>
            <w:bottom w:val="none" w:sz="0" w:space="0" w:color="auto"/>
            <w:right w:val="none" w:sz="0" w:space="0" w:color="auto"/>
          </w:divBdr>
        </w:div>
        <w:div w:id="708991334">
          <w:marLeft w:val="0"/>
          <w:marRight w:val="0"/>
          <w:marTop w:val="0"/>
          <w:marBottom w:val="0"/>
          <w:divBdr>
            <w:top w:val="none" w:sz="0" w:space="0" w:color="auto"/>
            <w:left w:val="none" w:sz="0" w:space="0" w:color="auto"/>
            <w:bottom w:val="none" w:sz="0" w:space="0" w:color="auto"/>
            <w:right w:val="none" w:sz="0" w:space="0" w:color="auto"/>
          </w:divBdr>
        </w:div>
        <w:div w:id="1060320948">
          <w:marLeft w:val="0"/>
          <w:marRight w:val="0"/>
          <w:marTop w:val="0"/>
          <w:marBottom w:val="0"/>
          <w:divBdr>
            <w:top w:val="none" w:sz="0" w:space="0" w:color="auto"/>
            <w:left w:val="none" w:sz="0" w:space="0" w:color="auto"/>
            <w:bottom w:val="none" w:sz="0" w:space="0" w:color="auto"/>
            <w:right w:val="none" w:sz="0" w:space="0" w:color="auto"/>
          </w:divBdr>
        </w:div>
        <w:div w:id="779955147">
          <w:marLeft w:val="0"/>
          <w:marRight w:val="0"/>
          <w:marTop w:val="0"/>
          <w:marBottom w:val="0"/>
          <w:divBdr>
            <w:top w:val="none" w:sz="0" w:space="0" w:color="auto"/>
            <w:left w:val="none" w:sz="0" w:space="0" w:color="auto"/>
            <w:bottom w:val="none" w:sz="0" w:space="0" w:color="auto"/>
            <w:right w:val="none" w:sz="0" w:space="0" w:color="auto"/>
          </w:divBdr>
        </w:div>
        <w:div w:id="835801649">
          <w:marLeft w:val="0"/>
          <w:marRight w:val="0"/>
          <w:marTop w:val="0"/>
          <w:marBottom w:val="0"/>
          <w:divBdr>
            <w:top w:val="none" w:sz="0" w:space="0" w:color="auto"/>
            <w:left w:val="none" w:sz="0" w:space="0" w:color="auto"/>
            <w:bottom w:val="none" w:sz="0" w:space="0" w:color="auto"/>
            <w:right w:val="none" w:sz="0" w:space="0" w:color="auto"/>
          </w:divBdr>
        </w:div>
        <w:div w:id="1402290251">
          <w:marLeft w:val="0"/>
          <w:marRight w:val="0"/>
          <w:marTop w:val="0"/>
          <w:marBottom w:val="0"/>
          <w:divBdr>
            <w:top w:val="none" w:sz="0" w:space="0" w:color="auto"/>
            <w:left w:val="none" w:sz="0" w:space="0" w:color="auto"/>
            <w:bottom w:val="none" w:sz="0" w:space="0" w:color="auto"/>
            <w:right w:val="none" w:sz="0" w:space="0" w:color="auto"/>
          </w:divBdr>
        </w:div>
        <w:div w:id="1087455528">
          <w:marLeft w:val="0"/>
          <w:marRight w:val="0"/>
          <w:marTop w:val="0"/>
          <w:marBottom w:val="0"/>
          <w:divBdr>
            <w:top w:val="none" w:sz="0" w:space="0" w:color="auto"/>
            <w:left w:val="none" w:sz="0" w:space="0" w:color="auto"/>
            <w:bottom w:val="none" w:sz="0" w:space="0" w:color="auto"/>
            <w:right w:val="none" w:sz="0" w:space="0" w:color="auto"/>
          </w:divBdr>
        </w:div>
        <w:div w:id="1269461337">
          <w:marLeft w:val="0"/>
          <w:marRight w:val="0"/>
          <w:marTop w:val="0"/>
          <w:marBottom w:val="0"/>
          <w:divBdr>
            <w:top w:val="none" w:sz="0" w:space="0" w:color="auto"/>
            <w:left w:val="none" w:sz="0" w:space="0" w:color="auto"/>
            <w:bottom w:val="none" w:sz="0" w:space="0" w:color="auto"/>
            <w:right w:val="none" w:sz="0" w:space="0" w:color="auto"/>
          </w:divBdr>
        </w:div>
        <w:div w:id="2011791144">
          <w:marLeft w:val="0"/>
          <w:marRight w:val="0"/>
          <w:marTop w:val="0"/>
          <w:marBottom w:val="0"/>
          <w:divBdr>
            <w:top w:val="none" w:sz="0" w:space="0" w:color="auto"/>
            <w:left w:val="none" w:sz="0" w:space="0" w:color="auto"/>
            <w:bottom w:val="none" w:sz="0" w:space="0" w:color="auto"/>
            <w:right w:val="none" w:sz="0" w:space="0" w:color="auto"/>
          </w:divBdr>
        </w:div>
        <w:div w:id="2085830483">
          <w:marLeft w:val="0"/>
          <w:marRight w:val="0"/>
          <w:marTop w:val="0"/>
          <w:marBottom w:val="0"/>
          <w:divBdr>
            <w:top w:val="none" w:sz="0" w:space="0" w:color="auto"/>
            <w:left w:val="none" w:sz="0" w:space="0" w:color="auto"/>
            <w:bottom w:val="none" w:sz="0" w:space="0" w:color="auto"/>
            <w:right w:val="none" w:sz="0" w:space="0" w:color="auto"/>
          </w:divBdr>
        </w:div>
        <w:div w:id="578835496">
          <w:marLeft w:val="0"/>
          <w:marRight w:val="0"/>
          <w:marTop w:val="0"/>
          <w:marBottom w:val="0"/>
          <w:divBdr>
            <w:top w:val="none" w:sz="0" w:space="0" w:color="auto"/>
            <w:left w:val="none" w:sz="0" w:space="0" w:color="auto"/>
            <w:bottom w:val="none" w:sz="0" w:space="0" w:color="auto"/>
            <w:right w:val="none" w:sz="0" w:space="0" w:color="auto"/>
          </w:divBdr>
        </w:div>
        <w:div w:id="1402555473">
          <w:marLeft w:val="0"/>
          <w:marRight w:val="0"/>
          <w:marTop w:val="0"/>
          <w:marBottom w:val="0"/>
          <w:divBdr>
            <w:top w:val="none" w:sz="0" w:space="0" w:color="auto"/>
            <w:left w:val="none" w:sz="0" w:space="0" w:color="auto"/>
            <w:bottom w:val="none" w:sz="0" w:space="0" w:color="auto"/>
            <w:right w:val="none" w:sz="0" w:space="0" w:color="auto"/>
          </w:divBdr>
        </w:div>
        <w:div w:id="615448782">
          <w:marLeft w:val="0"/>
          <w:marRight w:val="0"/>
          <w:marTop w:val="0"/>
          <w:marBottom w:val="0"/>
          <w:divBdr>
            <w:top w:val="none" w:sz="0" w:space="0" w:color="auto"/>
            <w:left w:val="none" w:sz="0" w:space="0" w:color="auto"/>
            <w:bottom w:val="none" w:sz="0" w:space="0" w:color="auto"/>
            <w:right w:val="none" w:sz="0" w:space="0" w:color="auto"/>
          </w:divBdr>
        </w:div>
        <w:div w:id="241070092">
          <w:marLeft w:val="0"/>
          <w:marRight w:val="0"/>
          <w:marTop w:val="0"/>
          <w:marBottom w:val="0"/>
          <w:divBdr>
            <w:top w:val="none" w:sz="0" w:space="0" w:color="auto"/>
            <w:left w:val="none" w:sz="0" w:space="0" w:color="auto"/>
            <w:bottom w:val="none" w:sz="0" w:space="0" w:color="auto"/>
            <w:right w:val="none" w:sz="0" w:space="0" w:color="auto"/>
          </w:divBdr>
        </w:div>
        <w:div w:id="1490176025">
          <w:marLeft w:val="0"/>
          <w:marRight w:val="0"/>
          <w:marTop w:val="0"/>
          <w:marBottom w:val="0"/>
          <w:divBdr>
            <w:top w:val="none" w:sz="0" w:space="0" w:color="auto"/>
            <w:left w:val="none" w:sz="0" w:space="0" w:color="auto"/>
            <w:bottom w:val="none" w:sz="0" w:space="0" w:color="auto"/>
            <w:right w:val="none" w:sz="0" w:space="0" w:color="auto"/>
          </w:divBdr>
        </w:div>
        <w:div w:id="1941453259">
          <w:marLeft w:val="0"/>
          <w:marRight w:val="0"/>
          <w:marTop w:val="0"/>
          <w:marBottom w:val="0"/>
          <w:divBdr>
            <w:top w:val="none" w:sz="0" w:space="0" w:color="auto"/>
            <w:left w:val="none" w:sz="0" w:space="0" w:color="auto"/>
            <w:bottom w:val="none" w:sz="0" w:space="0" w:color="auto"/>
            <w:right w:val="none" w:sz="0" w:space="0" w:color="auto"/>
          </w:divBdr>
        </w:div>
        <w:div w:id="693456373">
          <w:marLeft w:val="0"/>
          <w:marRight w:val="0"/>
          <w:marTop w:val="0"/>
          <w:marBottom w:val="0"/>
          <w:divBdr>
            <w:top w:val="none" w:sz="0" w:space="0" w:color="auto"/>
            <w:left w:val="none" w:sz="0" w:space="0" w:color="auto"/>
            <w:bottom w:val="none" w:sz="0" w:space="0" w:color="auto"/>
            <w:right w:val="none" w:sz="0" w:space="0" w:color="auto"/>
          </w:divBdr>
        </w:div>
        <w:div w:id="1113133160">
          <w:marLeft w:val="0"/>
          <w:marRight w:val="0"/>
          <w:marTop w:val="0"/>
          <w:marBottom w:val="0"/>
          <w:divBdr>
            <w:top w:val="none" w:sz="0" w:space="0" w:color="auto"/>
            <w:left w:val="none" w:sz="0" w:space="0" w:color="auto"/>
            <w:bottom w:val="none" w:sz="0" w:space="0" w:color="auto"/>
            <w:right w:val="none" w:sz="0" w:space="0" w:color="auto"/>
          </w:divBdr>
        </w:div>
        <w:div w:id="1383099487">
          <w:marLeft w:val="0"/>
          <w:marRight w:val="0"/>
          <w:marTop w:val="0"/>
          <w:marBottom w:val="0"/>
          <w:divBdr>
            <w:top w:val="none" w:sz="0" w:space="0" w:color="auto"/>
            <w:left w:val="none" w:sz="0" w:space="0" w:color="auto"/>
            <w:bottom w:val="none" w:sz="0" w:space="0" w:color="auto"/>
            <w:right w:val="none" w:sz="0" w:space="0" w:color="auto"/>
          </w:divBdr>
        </w:div>
        <w:div w:id="1376153082">
          <w:marLeft w:val="0"/>
          <w:marRight w:val="0"/>
          <w:marTop w:val="0"/>
          <w:marBottom w:val="0"/>
          <w:divBdr>
            <w:top w:val="none" w:sz="0" w:space="0" w:color="auto"/>
            <w:left w:val="none" w:sz="0" w:space="0" w:color="auto"/>
            <w:bottom w:val="none" w:sz="0" w:space="0" w:color="auto"/>
            <w:right w:val="none" w:sz="0" w:space="0" w:color="auto"/>
          </w:divBdr>
        </w:div>
        <w:div w:id="933512217">
          <w:marLeft w:val="0"/>
          <w:marRight w:val="0"/>
          <w:marTop w:val="0"/>
          <w:marBottom w:val="0"/>
          <w:divBdr>
            <w:top w:val="none" w:sz="0" w:space="0" w:color="auto"/>
            <w:left w:val="none" w:sz="0" w:space="0" w:color="auto"/>
            <w:bottom w:val="none" w:sz="0" w:space="0" w:color="auto"/>
            <w:right w:val="none" w:sz="0" w:space="0" w:color="auto"/>
          </w:divBdr>
        </w:div>
        <w:div w:id="799113037">
          <w:marLeft w:val="0"/>
          <w:marRight w:val="0"/>
          <w:marTop w:val="0"/>
          <w:marBottom w:val="0"/>
          <w:divBdr>
            <w:top w:val="none" w:sz="0" w:space="0" w:color="auto"/>
            <w:left w:val="none" w:sz="0" w:space="0" w:color="auto"/>
            <w:bottom w:val="none" w:sz="0" w:space="0" w:color="auto"/>
            <w:right w:val="none" w:sz="0" w:space="0" w:color="auto"/>
          </w:divBdr>
        </w:div>
        <w:div w:id="406732974">
          <w:marLeft w:val="0"/>
          <w:marRight w:val="0"/>
          <w:marTop w:val="0"/>
          <w:marBottom w:val="0"/>
          <w:divBdr>
            <w:top w:val="none" w:sz="0" w:space="0" w:color="auto"/>
            <w:left w:val="none" w:sz="0" w:space="0" w:color="auto"/>
            <w:bottom w:val="none" w:sz="0" w:space="0" w:color="auto"/>
            <w:right w:val="none" w:sz="0" w:space="0" w:color="auto"/>
          </w:divBdr>
        </w:div>
        <w:div w:id="1150289887">
          <w:marLeft w:val="0"/>
          <w:marRight w:val="0"/>
          <w:marTop w:val="0"/>
          <w:marBottom w:val="0"/>
          <w:divBdr>
            <w:top w:val="none" w:sz="0" w:space="0" w:color="auto"/>
            <w:left w:val="none" w:sz="0" w:space="0" w:color="auto"/>
            <w:bottom w:val="none" w:sz="0" w:space="0" w:color="auto"/>
            <w:right w:val="none" w:sz="0" w:space="0" w:color="auto"/>
          </w:divBdr>
        </w:div>
        <w:div w:id="1061945854">
          <w:marLeft w:val="0"/>
          <w:marRight w:val="0"/>
          <w:marTop w:val="0"/>
          <w:marBottom w:val="0"/>
          <w:divBdr>
            <w:top w:val="none" w:sz="0" w:space="0" w:color="auto"/>
            <w:left w:val="none" w:sz="0" w:space="0" w:color="auto"/>
            <w:bottom w:val="none" w:sz="0" w:space="0" w:color="auto"/>
            <w:right w:val="none" w:sz="0" w:space="0" w:color="auto"/>
          </w:divBdr>
        </w:div>
        <w:div w:id="1064985516">
          <w:marLeft w:val="0"/>
          <w:marRight w:val="0"/>
          <w:marTop w:val="0"/>
          <w:marBottom w:val="0"/>
          <w:divBdr>
            <w:top w:val="none" w:sz="0" w:space="0" w:color="auto"/>
            <w:left w:val="none" w:sz="0" w:space="0" w:color="auto"/>
            <w:bottom w:val="none" w:sz="0" w:space="0" w:color="auto"/>
            <w:right w:val="none" w:sz="0" w:space="0" w:color="auto"/>
          </w:divBdr>
        </w:div>
        <w:div w:id="323163641">
          <w:marLeft w:val="0"/>
          <w:marRight w:val="0"/>
          <w:marTop w:val="0"/>
          <w:marBottom w:val="0"/>
          <w:divBdr>
            <w:top w:val="none" w:sz="0" w:space="0" w:color="auto"/>
            <w:left w:val="none" w:sz="0" w:space="0" w:color="auto"/>
            <w:bottom w:val="none" w:sz="0" w:space="0" w:color="auto"/>
            <w:right w:val="none" w:sz="0" w:space="0" w:color="auto"/>
          </w:divBdr>
        </w:div>
        <w:div w:id="2014645802">
          <w:marLeft w:val="0"/>
          <w:marRight w:val="0"/>
          <w:marTop w:val="0"/>
          <w:marBottom w:val="0"/>
          <w:divBdr>
            <w:top w:val="none" w:sz="0" w:space="0" w:color="auto"/>
            <w:left w:val="none" w:sz="0" w:space="0" w:color="auto"/>
            <w:bottom w:val="none" w:sz="0" w:space="0" w:color="auto"/>
            <w:right w:val="none" w:sz="0" w:space="0" w:color="auto"/>
          </w:divBdr>
        </w:div>
        <w:div w:id="148139886">
          <w:marLeft w:val="0"/>
          <w:marRight w:val="0"/>
          <w:marTop w:val="0"/>
          <w:marBottom w:val="0"/>
          <w:divBdr>
            <w:top w:val="none" w:sz="0" w:space="0" w:color="auto"/>
            <w:left w:val="none" w:sz="0" w:space="0" w:color="auto"/>
            <w:bottom w:val="none" w:sz="0" w:space="0" w:color="auto"/>
            <w:right w:val="none" w:sz="0" w:space="0" w:color="auto"/>
          </w:divBdr>
        </w:div>
        <w:div w:id="1263492694">
          <w:marLeft w:val="0"/>
          <w:marRight w:val="0"/>
          <w:marTop w:val="0"/>
          <w:marBottom w:val="0"/>
          <w:divBdr>
            <w:top w:val="none" w:sz="0" w:space="0" w:color="auto"/>
            <w:left w:val="none" w:sz="0" w:space="0" w:color="auto"/>
            <w:bottom w:val="none" w:sz="0" w:space="0" w:color="auto"/>
            <w:right w:val="none" w:sz="0" w:space="0" w:color="auto"/>
          </w:divBdr>
        </w:div>
        <w:div w:id="2136867201">
          <w:marLeft w:val="0"/>
          <w:marRight w:val="0"/>
          <w:marTop w:val="0"/>
          <w:marBottom w:val="0"/>
          <w:divBdr>
            <w:top w:val="none" w:sz="0" w:space="0" w:color="auto"/>
            <w:left w:val="none" w:sz="0" w:space="0" w:color="auto"/>
            <w:bottom w:val="none" w:sz="0" w:space="0" w:color="auto"/>
            <w:right w:val="none" w:sz="0" w:space="0" w:color="auto"/>
          </w:divBdr>
        </w:div>
        <w:div w:id="1515534132">
          <w:marLeft w:val="0"/>
          <w:marRight w:val="0"/>
          <w:marTop w:val="0"/>
          <w:marBottom w:val="0"/>
          <w:divBdr>
            <w:top w:val="none" w:sz="0" w:space="0" w:color="auto"/>
            <w:left w:val="none" w:sz="0" w:space="0" w:color="auto"/>
            <w:bottom w:val="none" w:sz="0" w:space="0" w:color="auto"/>
            <w:right w:val="none" w:sz="0" w:space="0" w:color="auto"/>
          </w:divBdr>
        </w:div>
        <w:div w:id="920485201">
          <w:marLeft w:val="0"/>
          <w:marRight w:val="0"/>
          <w:marTop w:val="0"/>
          <w:marBottom w:val="0"/>
          <w:divBdr>
            <w:top w:val="none" w:sz="0" w:space="0" w:color="auto"/>
            <w:left w:val="none" w:sz="0" w:space="0" w:color="auto"/>
            <w:bottom w:val="none" w:sz="0" w:space="0" w:color="auto"/>
            <w:right w:val="none" w:sz="0" w:space="0" w:color="auto"/>
          </w:divBdr>
        </w:div>
        <w:div w:id="378940074">
          <w:marLeft w:val="0"/>
          <w:marRight w:val="0"/>
          <w:marTop w:val="0"/>
          <w:marBottom w:val="0"/>
          <w:divBdr>
            <w:top w:val="none" w:sz="0" w:space="0" w:color="auto"/>
            <w:left w:val="none" w:sz="0" w:space="0" w:color="auto"/>
            <w:bottom w:val="none" w:sz="0" w:space="0" w:color="auto"/>
            <w:right w:val="none" w:sz="0" w:space="0" w:color="auto"/>
          </w:divBdr>
        </w:div>
        <w:div w:id="1383557435">
          <w:marLeft w:val="0"/>
          <w:marRight w:val="0"/>
          <w:marTop w:val="0"/>
          <w:marBottom w:val="0"/>
          <w:divBdr>
            <w:top w:val="none" w:sz="0" w:space="0" w:color="auto"/>
            <w:left w:val="none" w:sz="0" w:space="0" w:color="auto"/>
            <w:bottom w:val="none" w:sz="0" w:space="0" w:color="auto"/>
            <w:right w:val="none" w:sz="0" w:space="0" w:color="auto"/>
          </w:divBdr>
        </w:div>
        <w:div w:id="764031134">
          <w:marLeft w:val="0"/>
          <w:marRight w:val="0"/>
          <w:marTop w:val="0"/>
          <w:marBottom w:val="0"/>
          <w:divBdr>
            <w:top w:val="none" w:sz="0" w:space="0" w:color="auto"/>
            <w:left w:val="none" w:sz="0" w:space="0" w:color="auto"/>
            <w:bottom w:val="none" w:sz="0" w:space="0" w:color="auto"/>
            <w:right w:val="none" w:sz="0" w:space="0" w:color="auto"/>
          </w:divBdr>
        </w:div>
      </w:divsChild>
    </w:div>
    <w:div w:id="1502157416">
      <w:bodyDiv w:val="1"/>
      <w:marLeft w:val="0"/>
      <w:marRight w:val="0"/>
      <w:marTop w:val="0"/>
      <w:marBottom w:val="0"/>
      <w:divBdr>
        <w:top w:val="none" w:sz="0" w:space="0" w:color="auto"/>
        <w:left w:val="none" w:sz="0" w:space="0" w:color="auto"/>
        <w:bottom w:val="none" w:sz="0" w:space="0" w:color="auto"/>
        <w:right w:val="none" w:sz="0" w:space="0" w:color="auto"/>
      </w:divBdr>
    </w:div>
    <w:div w:id="169812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507296&amp;dst=100551&amp;field=134&amp;date=15.09.2025" TargetMode="External"/><Relationship Id="rId18" Type="http://schemas.openxmlformats.org/officeDocument/2006/relationships/hyperlink" Target="https://login.consultant.ru/link/?req=doc&amp;base=LAW&amp;n=507296&amp;dst=100551&amp;field=134&amp;date=15.09.202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ogin.consultant.ru/link/?req=doc&amp;base=LAW&amp;n=511394&amp;dst=3877&amp;field=134&amp;date=15.09.2025" TargetMode="External"/><Relationship Id="rId7" Type="http://schemas.openxmlformats.org/officeDocument/2006/relationships/endnotes" Target="endnotes.xml"/><Relationship Id="rId12" Type="http://schemas.openxmlformats.org/officeDocument/2006/relationships/hyperlink" Target="https://login.consultant.ru/link/?req=doc&amp;base=LAW&amp;n=507296&amp;dst=100247&amp;field=134&amp;date=15.09.2025" TargetMode="External"/><Relationship Id="rId17" Type="http://schemas.openxmlformats.org/officeDocument/2006/relationships/hyperlink" Target="https://login.consultant.ru/link/?req=doc&amp;base=LAW&amp;n=507296&amp;dst=100247&amp;field=134&amp;date=15.09.202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507296&amp;dst=100560&amp;field=134&amp;date=15.09.2025" TargetMode="External"/><Relationship Id="rId20" Type="http://schemas.openxmlformats.org/officeDocument/2006/relationships/hyperlink" Target="https://login.consultant.ru/link/?req=doc&amp;base=LAW&amp;n=507296&amp;dst=100558&amp;field=134&amp;date=15.09.2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7296&amp;dst=907&amp;field=134&amp;date=15.09.2025" TargetMode="External"/><Relationship Id="rId24" Type="http://schemas.openxmlformats.org/officeDocument/2006/relationships/hyperlink" Target="https://login.consultant.ru/link/?req=doc&amp;base=LAW&amp;n=494990&amp;dst=12271&amp;field=134&amp;date=15.09.202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7296&amp;dst=100558&amp;field=134&amp;date=15.09.2025" TargetMode="External"/><Relationship Id="rId23" Type="http://schemas.openxmlformats.org/officeDocument/2006/relationships/hyperlink" Target="https://login.consultant.ru/link/?req=doc&amp;base=LAW&amp;n=507296&amp;dst=100247&amp;field=134&amp;date=15.09.2025" TargetMode="External"/><Relationship Id="rId10" Type="http://schemas.openxmlformats.org/officeDocument/2006/relationships/hyperlink" Target="https://login.consultant.ru/link/?req=doc&amp;base=LAW&amp;n=507296&amp;dst=906&amp;field=134&amp;date=15.09.2025" TargetMode="External"/><Relationship Id="rId19" Type="http://schemas.openxmlformats.org/officeDocument/2006/relationships/hyperlink" Target="https://login.consultant.ru/link/?req=doc&amp;base=LAW&amp;n=507296&amp;dst=100557&amp;field=134&amp;date=15.09.2025" TargetMode="External"/><Relationship Id="rId4" Type="http://schemas.openxmlformats.org/officeDocument/2006/relationships/settings" Target="settings.xml"/><Relationship Id="rId9" Type="http://schemas.openxmlformats.org/officeDocument/2006/relationships/hyperlink" Target="https://login.consultant.ru/link/?req=doc&amp;base=LAW&amp;n=507296&amp;dst=546&amp;field=134&amp;date=15.09.2025" TargetMode="External"/><Relationship Id="rId14" Type="http://schemas.openxmlformats.org/officeDocument/2006/relationships/hyperlink" Target="https://login.consultant.ru/link/?req=doc&amp;base=LAW&amp;n=507296&amp;dst=100557&amp;field=134&amp;date=15.09.2025" TargetMode="External"/><Relationship Id="rId22" Type="http://schemas.openxmlformats.org/officeDocument/2006/relationships/hyperlink" Target="https://login.consultant.ru/link/?req=doc&amp;base=LAW&amp;n=507296&amp;dst=100247&amp;field=134&amp;date=15.09.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8FAAB-832C-42F1-94C3-C3C048072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25</Pages>
  <Words>7499</Words>
  <Characters>42750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мбу</dc:creator>
  <cp:keywords/>
  <dc:description/>
  <cp:lastModifiedBy>USER-19-035</cp:lastModifiedBy>
  <cp:revision>19</cp:revision>
  <cp:lastPrinted>2025-10-16T08:52:00Z</cp:lastPrinted>
  <dcterms:created xsi:type="dcterms:W3CDTF">2025-09-02T13:19:00Z</dcterms:created>
  <dcterms:modified xsi:type="dcterms:W3CDTF">2025-11-11T06:56:00Z</dcterms:modified>
</cp:coreProperties>
</file>